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61" w:rsidRDefault="00190B61" w:rsidP="00190B61">
      <w:pPr>
        <w:spacing w:after="0" w:line="240" w:lineRule="auto"/>
        <w:jc w:val="right"/>
        <w:rPr>
          <w:rFonts w:eastAsia="Times New Roman" w:cs="Times New Roman"/>
          <w:b/>
          <w:bCs/>
          <w:sz w:val="24"/>
          <w:szCs w:val="24"/>
          <w:lang w:eastAsia="tr-TR"/>
        </w:rPr>
      </w:pPr>
    </w:p>
    <w:p w:rsidR="00190B61" w:rsidRPr="00190B61" w:rsidRDefault="00190B61" w:rsidP="00190B61">
      <w:pPr>
        <w:spacing w:after="0" w:line="240" w:lineRule="auto"/>
        <w:jc w:val="right"/>
        <w:rPr>
          <w:rFonts w:eastAsia="Times New Roman" w:cs="Times New Roman"/>
          <w:b/>
          <w:bCs/>
          <w:sz w:val="24"/>
          <w:szCs w:val="24"/>
          <w:lang w:eastAsia="tr-TR"/>
        </w:rPr>
      </w:pPr>
      <w:r w:rsidRPr="00190B61">
        <w:rPr>
          <w:rFonts w:eastAsia="Times New Roman" w:cs="Times New Roman"/>
          <w:b/>
          <w:bCs/>
          <w:sz w:val="24"/>
          <w:szCs w:val="24"/>
          <w:lang w:eastAsia="tr-TR"/>
        </w:rPr>
        <w:t>Ek-6</w:t>
      </w: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Default="00190B61" w:rsidP="00190B61">
      <w:pPr>
        <w:spacing w:after="0" w:line="240" w:lineRule="auto"/>
        <w:rPr>
          <w:rFonts w:eastAsia="Times New Roman" w:cs="Times New Roman"/>
          <w:sz w:val="24"/>
          <w:szCs w:val="24"/>
          <w:lang w:eastAsia="tr-TR"/>
        </w:rPr>
      </w:pPr>
    </w:p>
    <w:p w:rsidR="00124BB5" w:rsidRDefault="00124BB5" w:rsidP="00190B61">
      <w:pPr>
        <w:spacing w:after="0" w:line="240" w:lineRule="auto"/>
        <w:rPr>
          <w:rFonts w:eastAsia="Times New Roman" w:cs="Times New Roman"/>
          <w:sz w:val="24"/>
          <w:szCs w:val="24"/>
          <w:lang w:eastAsia="tr-TR"/>
        </w:rPr>
      </w:pPr>
    </w:p>
    <w:p w:rsidR="00124BB5" w:rsidRDefault="00124BB5" w:rsidP="00190B61">
      <w:pPr>
        <w:spacing w:after="0" w:line="240" w:lineRule="auto"/>
        <w:rPr>
          <w:rFonts w:eastAsia="Times New Roman" w:cs="Times New Roman"/>
          <w:sz w:val="24"/>
          <w:szCs w:val="24"/>
          <w:lang w:eastAsia="tr-TR"/>
        </w:rPr>
      </w:pPr>
    </w:p>
    <w:p w:rsidR="00124BB5" w:rsidRDefault="00124BB5" w:rsidP="00190B61">
      <w:pPr>
        <w:spacing w:after="0" w:line="240" w:lineRule="auto"/>
        <w:rPr>
          <w:rFonts w:eastAsia="Times New Roman" w:cs="Times New Roman"/>
          <w:sz w:val="24"/>
          <w:szCs w:val="24"/>
          <w:lang w:eastAsia="tr-TR"/>
        </w:rPr>
      </w:pPr>
    </w:p>
    <w:p w:rsidR="00124BB5" w:rsidRPr="00190B61" w:rsidRDefault="00124BB5"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hd w:val="clear" w:color="auto" w:fill="E6E6E6"/>
        <w:spacing w:after="0" w:line="240" w:lineRule="auto"/>
        <w:jc w:val="center"/>
        <w:rPr>
          <w:rFonts w:eastAsia="Times New Roman" w:cs="Times New Roman"/>
          <w:b/>
          <w:sz w:val="8"/>
          <w:szCs w:val="8"/>
          <w:lang w:eastAsia="tr-TR"/>
        </w:rPr>
      </w:pPr>
    </w:p>
    <w:p w:rsidR="00190B61" w:rsidRPr="00190B61" w:rsidRDefault="00190B61" w:rsidP="00190B61">
      <w:pPr>
        <w:shd w:val="clear" w:color="auto" w:fill="E6E6E6"/>
        <w:spacing w:after="0" w:line="240" w:lineRule="auto"/>
        <w:jc w:val="center"/>
        <w:rPr>
          <w:rFonts w:eastAsia="Times New Roman" w:cs="Times New Roman"/>
          <w:b/>
          <w:sz w:val="60"/>
          <w:szCs w:val="60"/>
          <w:lang w:eastAsia="tr-TR"/>
        </w:rPr>
      </w:pPr>
      <w:r w:rsidRPr="00190B61">
        <w:rPr>
          <w:rFonts w:eastAsia="Times New Roman" w:cs="Times New Roman"/>
          <w:b/>
          <w:sz w:val="60"/>
          <w:szCs w:val="60"/>
          <w:lang w:eastAsia="tr-TR"/>
        </w:rPr>
        <w:t>………………..………… TESİSİ</w:t>
      </w:r>
    </w:p>
    <w:p w:rsidR="00190B61" w:rsidRPr="00190B61" w:rsidRDefault="00190B61" w:rsidP="00190B61">
      <w:pPr>
        <w:shd w:val="clear" w:color="auto" w:fill="E6E6E6"/>
        <w:spacing w:after="0" w:line="240" w:lineRule="auto"/>
        <w:jc w:val="center"/>
        <w:rPr>
          <w:rFonts w:eastAsia="Times New Roman" w:cs="Times New Roman"/>
          <w:b/>
          <w:sz w:val="64"/>
          <w:szCs w:val="64"/>
          <w:lang w:eastAsia="tr-TR"/>
        </w:rPr>
      </w:pPr>
      <w:r w:rsidRPr="00190B61">
        <w:rPr>
          <w:rFonts w:eastAsia="Times New Roman" w:cs="Times New Roman"/>
          <w:b/>
          <w:sz w:val="60"/>
          <w:szCs w:val="60"/>
          <w:lang w:eastAsia="tr-TR"/>
        </w:rPr>
        <w:t>YATIRIM BİLGİ FORMU</w:t>
      </w: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keepNext/>
        <w:shd w:val="clear" w:color="auto" w:fill="F3F3F3"/>
        <w:spacing w:after="0" w:line="240" w:lineRule="auto"/>
        <w:jc w:val="center"/>
        <w:outlineLvl w:val="0"/>
        <w:rPr>
          <w:rFonts w:eastAsia="Times New Roman" w:cs="Arial"/>
          <w:b/>
          <w:bCs/>
          <w:kern w:val="32"/>
          <w:sz w:val="32"/>
          <w:szCs w:val="32"/>
          <w:lang w:eastAsia="tr-TR"/>
        </w:rPr>
      </w:pPr>
      <w:r w:rsidRPr="00190B61">
        <w:rPr>
          <w:rFonts w:eastAsia="Times New Roman" w:cs="Arial"/>
          <w:b/>
          <w:bCs/>
          <w:kern w:val="32"/>
          <w:sz w:val="32"/>
          <w:szCs w:val="32"/>
          <w:lang w:eastAsia="tr-TR"/>
        </w:rPr>
        <w:t>…….., 20..</w:t>
      </w:r>
    </w:p>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br w:type="page"/>
      </w:r>
    </w:p>
    <w:tbl>
      <w:tblPr>
        <w:tblW w:w="8721" w:type="dxa"/>
        <w:jc w:val="center"/>
        <w:tblCellMar>
          <w:left w:w="0" w:type="dxa"/>
          <w:right w:w="0" w:type="dxa"/>
        </w:tblCellMar>
        <w:tblLook w:val="04A0" w:firstRow="1" w:lastRow="0" w:firstColumn="1" w:lastColumn="0" w:noHBand="0" w:noVBand="1"/>
      </w:tblPr>
      <w:tblGrid>
        <w:gridCol w:w="38"/>
        <w:gridCol w:w="1706"/>
        <w:gridCol w:w="232"/>
        <w:gridCol w:w="6567"/>
        <w:gridCol w:w="178"/>
      </w:tblGrid>
      <w:tr w:rsidR="00190B61" w:rsidRPr="00190B61" w:rsidTr="00420FB2">
        <w:trPr>
          <w:trHeight w:val="600"/>
          <w:jc w:val="center"/>
        </w:trPr>
        <w:tc>
          <w:tcPr>
            <w:tcW w:w="8721"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hd w:val="clear" w:color="auto" w:fill="E6E6E6"/>
              <w:spacing w:after="0" w:line="240" w:lineRule="auto"/>
              <w:jc w:val="center"/>
              <w:outlineLvl w:val="2"/>
              <w:rPr>
                <w:rFonts w:eastAsia="Times New Roman" w:cs="Arial"/>
                <w:b/>
                <w:bCs/>
                <w:sz w:val="24"/>
                <w:szCs w:val="24"/>
                <w:lang w:eastAsia="tr-TR"/>
              </w:rPr>
            </w:pPr>
            <w:r w:rsidRPr="00190B61">
              <w:rPr>
                <w:rFonts w:eastAsia="Times New Roman" w:cs="Times New Roman"/>
                <w:sz w:val="24"/>
                <w:szCs w:val="24"/>
                <w:u w:val="single"/>
                <w:lang w:eastAsia="tr-TR"/>
              </w:rPr>
              <w:lastRenderedPageBreak/>
              <w:br w:type="page"/>
            </w:r>
            <w:r w:rsidRPr="00190B61">
              <w:rPr>
                <w:rFonts w:eastAsia="Times New Roman" w:cs="Arial"/>
                <w:b/>
                <w:bCs/>
                <w:sz w:val="24"/>
                <w:szCs w:val="24"/>
                <w:lang w:eastAsia="tr-TR"/>
              </w:rPr>
              <w:t>İÇİNDEKİLER</w:t>
            </w:r>
          </w:p>
          <w:tbl>
            <w:tblPr>
              <w:tblW w:w="8505" w:type="dxa"/>
              <w:jc w:val="center"/>
              <w:tblCellMar>
                <w:left w:w="0" w:type="dxa"/>
                <w:right w:w="0" w:type="dxa"/>
              </w:tblCellMar>
              <w:tblLook w:val="04A0" w:firstRow="1" w:lastRow="0" w:firstColumn="1" w:lastColumn="0" w:noHBand="0" w:noVBand="1"/>
            </w:tblPr>
            <w:tblGrid>
              <w:gridCol w:w="7678"/>
              <w:gridCol w:w="827"/>
            </w:tblGrid>
            <w:tr w:rsidR="00190B61" w:rsidRPr="00190B61" w:rsidTr="0083252E">
              <w:trPr>
                <w:jc w:val="center"/>
              </w:trPr>
              <w:tc>
                <w:tcPr>
                  <w:tcW w:w="7678" w:type="dxa"/>
                  <w:tcMar>
                    <w:top w:w="0" w:type="dxa"/>
                    <w:left w:w="108" w:type="dxa"/>
                    <w:bottom w:w="0" w:type="dxa"/>
                    <w:right w:w="108" w:type="dxa"/>
                  </w:tcMar>
                  <w:hideMark/>
                </w:tcPr>
                <w:p w:rsidR="00190B61" w:rsidRPr="0083252E" w:rsidRDefault="00190B61" w:rsidP="00420FB2">
                  <w:pPr>
                    <w:spacing w:after="0" w:line="240" w:lineRule="auto"/>
                    <w:ind w:left="744"/>
                    <w:jc w:val="both"/>
                    <w:rPr>
                      <w:rFonts w:eastAsia="Times New Roman" w:cs="Times New Roman"/>
                      <w:sz w:val="24"/>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Sayfa</w:t>
                  </w:r>
                  <w:r w:rsidRPr="00190B61">
                    <w:rPr>
                      <w:rFonts w:eastAsia="Times New Roman" w:cs="Times New Roman"/>
                      <w:b/>
                      <w:bCs/>
                      <w:sz w:val="24"/>
                      <w:szCs w:val="24"/>
                      <w:u w:val="single"/>
                      <w:lang w:eastAsia="tr-TR"/>
                    </w:rPr>
                    <w:t xml:space="preserve"> </w:t>
                  </w:r>
                  <w:r w:rsidRPr="00190B61">
                    <w:rPr>
                      <w:rFonts w:eastAsia="Times New Roman" w:cs="Times New Roman"/>
                      <w:b/>
                      <w:bCs/>
                      <w:sz w:val="24"/>
                      <w:szCs w:val="24"/>
                      <w:lang w:eastAsia="tr-TR"/>
                    </w:rPr>
                    <w:t>No</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b/>
                      <w:bCs/>
                      <w:sz w:val="24"/>
                      <w:szCs w:val="24"/>
                      <w:lang w:eastAsia="tr-TR"/>
                    </w:rPr>
                    <w:t>1.BÖLÜM: YATIRIMCININ</w:t>
                  </w:r>
                </w:p>
              </w:tc>
              <w:tc>
                <w:tcPr>
                  <w:tcW w:w="827" w:type="dxa"/>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1.1. Adı Soyadı veya </w:t>
                  </w:r>
                  <w:proofErr w:type="spellStart"/>
                  <w:r w:rsidRPr="00190B61">
                    <w:rPr>
                      <w:rFonts w:eastAsia="Times New Roman" w:cs="Times New Roman"/>
                      <w:sz w:val="24"/>
                      <w:szCs w:val="24"/>
                      <w:lang w:eastAsia="tr-TR"/>
                    </w:rPr>
                    <w:t>Ünvanı</w:t>
                  </w:r>
                  <w:proofErr w:type="spellEnd"/>
                  <w:r w:rsidRPr="00190B61">
                    <w:rPr>
                      <w:rFonts w:eastAsia="Times New Roman" w:cs="Times New Roman"/>
                      <w:sz w:val="24"/>
                      <w:szCs w:val="24"/>
                      <w:lang w:eastAsia="tr-TR"/>
                    </w:rPr>
                    <w:t xml:space="preserve"> / TC Kimlik No</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1.2. İletişim Adresi </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1.3. Telefon, Faks No ve e-posta </w:t>
                  </w:r>
                  <w:proofErr w:type="spellStart"/>
                  <w:r w:rsidRPr="00190B61">
                    <w:rPr>
                      <w:rFonts w:eastAsia="Times New Roman" w:cs="Times New Roman"/>
                      <w:sz w:val="24"/>
                      <w:szCs w:val="24"/>
                      <w:lang w:eastAsia="tr-TR"/>
                    </w:rPr>
                    <w:t>Adresİ</w:t>
                  </w:r>
                  <w:proofErr w:type="spellEnd"/>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1.4. Sermayesi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1.5. Bağlı Bulunduğu Vergi Dairesi ve Vergi Kimlik Numarası</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1.6. Ortaklar Hakkında Bilgi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1.7. Yatırımcı, Yatırımcı Şirket ise Şirket ve Ortakları Hakkında Bilgi Alınabilecek Özel ve Resmi Kuruluş ve Bankalar, Adresleri ve Telefon Numaraları</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1.8. Projeden Sorumlu Kişilerin İsimleri, Adresleri ve</w:t>
                  </w:r>
                  <w:r w:rsidR="00CB5F78">
                    <w:rPr>
                      <w:rFonts w:eastAsia="Times New Roman" w:cs="Times New Roman"/>
                      <w:sz w:val="24"/>
                      <w:szCs w:val="24"/>
                      <w:lang w:eastAsia="tr-TR"/>
                    </w:rPr>
                    <w:t xml:space="preserve"> </w:t>
                  </w:r>
                  <w:r w:rsidRPr="00190B61">
                    <w:rPr>
                      <w:rFonts w:eastAsia="Times New Roman" w:cs="Times New Roman"/>
                      <w:sz w:val="24"/>
                      <w:szCs w:val="24"/>
                      <w:lang w:eastAsia="tr-TR"/>
                    </w:rPr>
                    <w:t>Telefon Numaraları</w:t>
                  </w:r>
                </w:p>
                <w:p w:rsidR="0083252E" w:rsidRPr="0083252E" w:rsidRDefault="0083252E" w:rsidP="0083252E">
                  <w:pPr>
                    <w:spacing w:after="0" w:line="240" w:lineRule="auto"/>
                    <w:jc w:val="both"/>
                    <w:rPr>
                      <w:rFonts w:eastAsia="Times New Roman" w:cs="Times New Roman"/>
                      <w:sz w:val="16"/>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Default="00190B61" w:rsidP="00124BB5">
                  <w:pPr>
                    <w:spacing w:after="0" w:line="240" w:lineRule="auto"/>
                    <w:ind w:left="743"/>
                    <w:jc w:val="both"/>
                    <w:rPr>
                      <w:rFonts w:eastAsia="Times New Roman" w:cs="Times New Roman"/>
                      <w:b/>
                      <w:bCs/>
                      <w:sz w:val="24"/>
                      <w:szCs w:val="24"/>
                      <w:lang w:eastAsia="tr-TR"/>
                    </w:rPr>
                  </w:pPr>
                  <w:r w:rsidRPr="00190B61">
                    <w:rPr>
                      <w:rFonts w:eastAsia="Times New Roman" w:cs="Times New Roman"/>
                      <w:b/>
                      <w:bCs/>
                      <w:sz w:val="24"/>
                      <w:szCs w:val="24"/>
                      <w:lang w:eastAsia="tr-TR"/>
                    </w:rPr>
                    <w:t>2.BÖLÜM: YATIRIM İLE İLGİLİ BİLGİLER</w:t>
                  </w:r>
                </w:p>
                <w:p w:rsidR="0083252E" w:rsidRPr="0083252E" w:rsidRDefault="0083252E" w:rsidP="0083252E">
                  <w:pPr>
                    <w:spacing w:after="0" w:line="240" w:lineRule="auto"/>
                    <w:jc w:val="both"/>
                    <w:rPr>
                      <w:rFonts w:eastAsia="Times New Roman" w:cs="Times New Roman"/>
                      <w:sz w:val="10"/>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b/>
                      <w:bCs/>
                      <w:sz w:val="24"/>
                      <w:szCs w:val="24"/>
                      <w:lang w:eastAsia="tr-TR"/>
                    </w:rPr>
                    <w:t>2.1. GENEL BİLGİLER</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2.1.1. Yatırım Yeri Adresi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2.1.2. Yatırımın Cinsi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2.1.3. Yatırımın Konusu</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2.1.4. Yatırıma Başlama Tarihi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2.1.5. İşletmeye Geçiş Tarihi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2.1.6. Yatırımın Bitiş Tarihi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2.1.7. Öngörülen Elektrik Gücü (KWA)</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2.1.8. Öngörülen İstihdam Sayısı (Kişi)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2.1.9. Projenin Kapasitesi</w:t>
                  </w:r>
                </w:p>
                <w:p w:rsidR="0083252E" w:rsidRPr="0083252E" w:rsidRDefault="0083252E" w:rsidP="0083252E">
                  <w:pPr>
                    <w:spacing w:after="0" w:line="240" w:lineRule="auto"/>
                    <w:jc w:val="both"/>
                    <w:rPr>
                      <w:rFonts w:eastAsia="Times New Roman" w:cs="Times New Roman"/>
                      <w:sz w:val="10"/>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b/>
                      <w:bCs/>
                      <w:sz w:val="24"/>
                      <w:szCs w:val="24"/>
                      <w:lang w:eastAsia="tr-TR"/>
                    </w:rPr>
                    <w:t>2.2. PROJENİN TEKNİK YÖNLERİ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2.2.1. Üretilecek Mal ve Hizmetler</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2.2.2. Projenin Gerekçesi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2.2.3. Projenin Kısa Anlatımı</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2.2.4. Üretim Teknolojisi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2.2.5. Üretim Akış Şeması </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2.2.6. Patent, Lisans, </w:t>
                  </w:r>
                  <w:proofErr w:type="spellStart"/>
                  <w:r w:rsidRPr="00190B61">
                    <w:rPr>
                      <w:rFonts w:eastAsia="Times New Roman" w:cs="Times New Roman"/>
                      <w:sz w:val="24"/>
                      <w:szCs w:val="24"/>
                      <w:lang w:eastAsia="tr-TR"/>
                    </w:rPr>
                    <w:t>Royalite</w:t>
                  </w:r>
                  <w:proofErr w:type="spellEnd"/>
                  <w:r w:rsidRPr="00190B61">
                    <w:rPr>
                      <w:rFonts w:eastAsia="Times New Roman" w:cs="Times New Roman"/>
                      <w:sz w:val="24"/>
                      <w:szCs w:val="24"/>
                      <w:lang w:eastAsia="tr-TR"/>
                    </w:rPr>
                    <w:t xml:space="preserve"> ve </w:t>
                  </w:r>
                  <w:proofErr w:type="spellStart"/>
                  <w:r w:rsidRPr="00190B61">
                    <w:rPr>
                      <w:rFonts w:eastAsia="Times New Roman" w:cs="Times New Roman"/>
                      <w:sz w:val="24"/>
                      <w:szCs w:val="24"/>
                      <w:lang w:eastAsia="tr-TR"/>
                    </w:rPr>
                    <w:t>Know</w:t>
                  </w:r>
                  <w:proofErr w:type="spellEnd"/>
                  <w:r w:rsidRPr="00190B61">
                    <w:rPr>
                      <w:rFonts w:eastAsia="Times New Roman" w:cs="Times New Roman"/>
                      <w:sz w:val="24"/>
                      <w:szCs w:val="24"/>
                      <w:lang w:eastAsia="tr-TR"/>
                    </w:rPr>
                    <w:t>-How</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2.2.7. Çevreye Etkisi</w:t>
                  </w:r>
                </w:p>
                <w:p w:rsidR="0083252E" w:rsidRPr="0083252E" w:rsidRDefault="0083252E" w:rsidP="0083252E">
                  <w:pPr>
                    <w:spacing w:after="0" w:line="240" w:lineRule="auto"/>
                    <w:jc w:val="both"/>
                    <w:rPr>
                      <w:rFonts w:eastAsia="Times New Roman" w:cs="Times New Roman"/>
                      <w:sz w:val="10"/>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b/>
                      <w:bCs/>
                      <w:sz w:val="24"/>
                      <w:szCs w:val="24"/>
                      <w:lang w:eastAsia="tr-TR"/>
                    </w:rPr>
                    <w:t>2.3. TOPLAM SABİT YATIRIM HARCAMA KALEMLERİ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 xml:space="preserve">2.3.1. </w:t>
                  </w:r>
                  <w:proofErr w:type="spellStart"/>
                  <w:r w:rsidRPr="00190B61">
                    <w:rPr>
                      <w:rFonts w:eastAsia="Times New Roman" w:cs="Times New Roman"/>
                      <w:sz w:val="24"/>
                      <w:szCs w:val="24"/>
                      <w:lang w:eastAsia="tr-TR"/>
                    </w:rPr>
                    <w:t>Etüd</w:t>
                  </w:r>
                  <w:proofErr w:type="spellEnd"/>
                  <w:r w:rsidRPr="00190B61">
                    <w:rPr>
                      <w:rFonts w:eastAsia="Times New Roman" w:cs="Times New Roman"/>
                      <w:sz w:val="24"/>
                      <w:szCs w:val="24"/>
                      <w:lang w:eastAsia="tr-TR"/>
                    </w:rPr>
                    <w:t xml:space="preserve"> ve Proje Giderleri </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2.3.2. Arazi Düzenlemesi ve Hazırlık Yapıları</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2.3.3. Bina İnşaat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2.3.4. Ana Fabrika Makina ve Teçhizat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2.3.5. Yardımcı İşletmeler Makina ve Teçhizat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2.3.6. Mefruşat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2.3.7. Montaj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2.3.8. Taşıt Araçları</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2.3.9. İşletmeye Alma Giderleri</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2.3.10. Genel Giderler</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jc w:val="center"/>
              </w:trPr>
              <w:tc>
                <w:tcPr>
                  <w:tcW w:w="7678" w:type="dxa"/>
                  <w:tcMar>
                    <w:top w:w="0" w:type="dxa"/>
                    <w:left w:w="108" w:type="dxa"/>
                    <w:bottom w:w="0" w:type="dxa"/>
                    <w:right w:w="108" w:type="dxa"/>
                  </w:tcMar>
                  <w:hideMark/>
                </w:tcPr>
                <w:p w:rsid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sz w:val="24"/>
                      <w:szCs w:val="24"/>
                      <w:lang w:eastAsia="tr-TR"/>
                    </w:rPr>
                    <w:t>2.3.11. Diğer Giderler</w:t>
                  </w:r>
                </w:p>
                <w:p w:rsidR="0083252E" w:rsidRPr="0083252E" w:rsidRDefault="0083252E" w:rsidP="0083252E">
                  <w:pPr>
                    <w:spacing w:after="0" w:line="240" w:lineRule="auto"/>
                    <w:jc w:val="both"/>
                    <w:rPr>
                      <w:rFonts w:eastAsia="Times New Roman" w:cs="Times New Roman"/>
                      <w:sz w:val="10"/>
                      <w:szCs w:val="24"/>
                      <w:lang w:eastAsia="tr-TR"/>
                    </w:rPr>
                  </w:pP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r w:rsidR="00190B61" w:rsidRPr="00190B61" w:rsidTr="0083252E">
              <w:trPr>
                <w:trHeight w:val="360"/>
                <w:jc w:val="center"/>
              </w:trPr>
              <w:tc>
                <w:tcPr>
                  <w:tcW w:w="7678" w:type="dxa"/>
                  <w:tcMar>
                    <w:top w:w="0" w:type="dxa"/>
                    <w:left w:w="108" w:type="dxa"/>
                    <w:bottom w:w="0" w:type="dxa"/>
                    <w:right w:w="108" w:type="dxa"/>
                  </w:tcMar>
                  <w:vAlign w:val="center"/>
                  <w:hideMark/>
                </w:tcPr>
                <w:p w:rsidR="00190B61" w:rsidRPr="00190B61" w:rsidRDefault="00190B61" w:rsidP="00124BB5">
                  <w:pPr>
                    <w:spacing w:after="0" w:line="240" w:lineRule="auto"/>
                    <w:ind w:left="743"/>
                    <w:jc w:val="both"/>
                    <w:rPr>
                      <w:rFonts w:eastAsia="Times New Roman" w:cs="Times New Roman"/>
                      <w:sz w:val="24"/>
                      <w:szCs w:val="24"/>
                      <w:lang w:eastAsia="tr-TR"/>
                    </w:rPr>
                  </w:pPr>
                  <w:r w:rsidRPr="00190B61">
                    <w:rPr>
                      <w:rFonts w:eastAsia="Times New Roman" w:cs="Times New Roman"/>
                      <w:b/>
                      <w:bCs/>
                      <w:sz w:val="24"/>
                      <w:szCs w:val="24"/>
                      <w:lang w:eastAsia="tr-TR"/>
                    </w:rPr>
                    <w:t>2.4. TOPLAM SABİT YATIRIM TUTARI TABLOSU</w:t>
                  </w:r>
                </w:p>
              </w:tc>
              <w:tc>
                <w:tcPr>
                  <w:tcW w:w="827" w:type="dxa"/>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w:t>
                  </w:r>
                </w:p>
              </w:tc>
            </w:tr>
          </w:tbl>
          <w:p w:rsidR="00190B61" w:rsidRPr="00190B61" w:rsidRDefault="00190B61" w:rsidP="00190B61">
            <w:pPr>
              <w:spacing w:after="0" w:line="240" w:lineRule="auto"/>
              <w:jc w:val="center"/>
              <w:rPr>
                <w:rFonts w:eastAsia="Times New Roman" w:cs="Arial"/>
                <w:sz w:val="24"/>
                <w:szCs w:val="24"/>
                <w:lang w:eastAsia="tr-TR"/>
              </w:rPr>
            </w:pPr>
          </w:p>
        </w:tc>
      </w:tr>
      <w:tr w:rsidR="00190B61" w:rsidRPr="00190B61" w:rsidTr="00420FB2">
        <w:trPr>
          <w:gridBefore w:val="1"/>
          <w:gridAfter w:val="1"/>
          <w:wBefore w:w="38" w:type="dxa"/>
          <w:wAfter w:w="178" w:type="dxa"/>
          <w:trHeight w:val="737"/>
          <w:jc w:val="center"/>
        </w:trPr>
        <w:tc>
          <w:tcPr>
            <w:tcW w:w="1706" w:type="dxa"/>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D5611B" w:rsidRDefault="00D5611B" w:rsidP="00190B61">
            <w:pPr>
              <w:spacing w:after="0" w:line="240" w:lineRule="auto"/>
              <w:rPr>
                <w:rFonts w:eastAsia="Times New Roman" w:cs="Times New Roman"/>
                <w:b/>
                <w:bCs/>
                <w:sz w:val="24"/>
                <w:szCs w:val="24"/>
                <w:lang w:eastAsia="tr-TR"/>
              </w:rPr>
            </w:pPr>
          </w:p>
          <w:p w:rsidR="00D5611B" w:rsidRDefault="00D5611B" w:rsidP="00190B61">
            <w:pPr>
              <w:spacing w:after="0" w:line="240" w:lineRule="auto"/>
              <w:rPr>
                <w:rFonts w:eastAsia="Times New Roman" w:cs="Times New Roman"/>
                <w:b/>
                <w:bCs/>
                <w:sz w:val="24"/>
                <w:szCs w:val="24"/>
                <w:lang w:eastAsia="tr-TR"/>
              </w:rPr>
            </w:pPr>
          </w:p>
          <w:p w:rsidR="00190B61" w:rsidRPr="00190B61" w:rsidRDefault="00190B61" w:rsidP="00D5611B">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1. BÖLÜM</w:t>
            </w:r>
          </w:p>
        </w:tc>
        <w:tc>
          <w:tcPr>
            <w:tcW w:w="232" w:type="dxa"/>
            <w:tcBorders>
              <w:top w:val="nil"/>
              <w:left w:val="nil"/>
              <w:bottom w:val="nil"/>
              <w:right w:val="double" w:sz="6" w:space="0" w:color="auto"/>
            </w:tcBorders>
            <w:shd w:val="clear" w:color="auto" w:fill="FFFFFF"/>
            <w:tcMar>
              <w:top w:w="0" w:type="dxa"/>
              <w:left w:w="70" w:type="dxa"/>
              <w:bottom w:w="0" w:type="dxa"/>
              <w:right w:w="70" w:type="dxa"/>
            </w:tcMar>
            <w:vAlign w:val="bottom"/>
            <w:hideMark/>
          </w:tcPr>
          <w:p w:rsidR="00190B61" w:rsidRPr="00190B61" w:rsidRDefault="00190B61" w:rsidP="00190B61">
            <w:pPr>
              <w:spacing w:after="0" w:line="240" w:lineRule="auto"/>
              <w:rPr>
                <w:rFonts w:eastAsia="Times New Roman" w:cs="Times New Roman"/>
                <w:sz w:val="24"/>
                <w:szCs w:val="24"/>
                <w:lang w:eastAsia="tr-TR"/>
              </w:rPr>
            </w:pPr>
          </w:p>
        </w:tc>
        <w:tc>
          <w:tcPr>
            <w:tcW w:w="6567" w:type="dxa"/>
            <w:tcBorders>
              <w:top w:val="double" w:sz="6" w:space="0" w:color="auto"/>
              <w:left w:val="nil"/>
              <w:bottom w:val="double" w:sz="6" w:space="0" w:color="auto"/>
              <w:right w:val="double" w:sz="6"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YATIRIMCININ</w:t>
            </w:r>
          </w:p>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420FB2">
        <w:trPr>
          <w:gridBefore w:val="1"/>
          <w:gridAfter w:val="1"/>
          <w:wBefore w:w="38" w:type="dxa"/>
          <w:wAfter w:w="178" w:type="dxa"/>
          <w:trHeight w:val="35"/>
          <w:jc w:val="center"/>
        </w:trPr>
        <w:tc>
          <w:tcPr>
            <w:tcW w:w="1706"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232" w:type="dxa"/>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567" w:type="dxa"/>
            <w:tcBorders>
              <w:top w:val="nil"/>
              <w:left w:val="nil"/>
              <w:bottom w:val="double" w:sz="6" w:space="0" w:color="auto"/>
              <w:right w:val="nil"/>
            </w:tcBorders>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r w:rsidR="00190B61" w:rsidRPr="00190B61" w:rsidTr="00420FB2">
        <w:trPr>
          <w:gridBefore w:val="1"/>
          <w:gridAfter w:val="1"/>
          <w:wBefore w:w="38" w:type="dxa"/>
          <w:wAfter w:w="178" w:type="dxa"/>
          <w:jc w:val="center"/>
        </w:trPr>
        <w:tc>
          <w:tcPr>
            <w:tcW w:w="1706" w:type="dxa"/>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232" w:type="dxa"/>
            <w:tcBorders>
              <w:top w:val="nil"/>
              <w:left w:val="nil"/>
              <w:bottom w:val="nil"/>
              <w:right w:val="double" w:sz="6" w:space="0" w:color="auto"/>
            </w:tcBorders>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567" w:type="dxa"/>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r w:rsidR="00190B61" w:rsidRPr="00190B61" w:rsidTr="00420FB2">
        <w:trPr>
          <w:gridBefore w:val="1"/>
          <w:gridAfter w:val="1"/>
          <w:wBefore w:w="38" w:type="dxa"/>
          <w:wAfter w:w="178" w:type="dxa"/>
          <w:jc w:val="center"/>
        </w:trPr>
        <w:tc>
          <w:tcPr>
            <w:tcW w:w="1706" w:type="dxa"/>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232" w:type="dxa"/>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567" w:type="dxa"/>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bl>
    <w:p w:rsidR="00190B61" w:rsidRPr="008A637E" w:rsidRDefault="00190B61" w:rsidP="008A637E">
      <w:pPr>
        <w:spacing w:after="0" w:line="240" w:lineRule="auto"/>
        <w:ind w:right="-480" w:firstLine="567"/>
        <w:rPr>
          <w:rFonts w:eastAsia="Times New Roman" w:cs="Times New Roman"/>
          <w:sz w:val="14"/>
          <w:szCs w:val="24"/>
          <w:lang w:eastAsia="tr-TR"/>
        </w:rPr>
      </w:pPr>
    </w:p>
    <w:p w:rsidR="00190B61" w:rsidRPr="00190B61" w:rsidRDefault="00190B61" w:rsidP="00124BB5">
      <w:pPr>
        <w:spacing w:after="0" w:line="240" w:lineRule="auto"/>
        <w:ind w:firstLine="567"/>
        <w:rPr>
          <w:rFonts w:eastAsia="Times New Roman" w:cs="Times New Roman"/>
          <w:sz w:val="24"/>
          <w:szCs w:val="24"/>
          <w:lang w:eastAsia="tr-TR"/>
        </w:rPr>
      </w:pPr>
      <w:r w:rsidRPr="00190B61">
        <w:rPr>
          <w:rFonts w:eastAsia="Times New Roman" w:cs="Times New Roman"/>
          <w:b/>
          <w:bCs/>
          <w:sz w:val="24"/>
          <w:szCs w:val="24"/>
          <w:lang w:eastAsia="tr-TR"/>
        </w:rPr>
        <w:t xml:space="preserve">1.1. Adı Soyadı veya </w:t>
      </w:r>
      <w:proofErr w:type="spellStart"/>
      <w:r w:rsidRPr="00190B61">
        <w:rPr>
          <w:rFonts w:eastAsia="Times New Roman" w:cs="Times New Roman"/>
          <w:b/>
          <w:bCs/>
          <w:sz w:val="24"/>
          <w:szCs w:val="24"/>
          <w:lang w:eastAsia="tr-TR"/>
        </w:rPr>
        <w:t>Ünvanı</w:t>
      </w:r>
      <w:proofErr w:type="spellEnd"/>
      <w:r w:rsidRPr="00190B61">
        <w:rPr>
          <w:rFonts w:eastAsia="Times New Roman" w:cs="Times New Roman"/>
          <w:sz w:val="24"/>
          <w:szCs w:val="24"/>
          <w:lang w:eastAsia="tr-TR"/>
        </w:rPr>
        <w:t xml:space="preserve"> </w:t>
      </w:r>
      <w:r w:rsidRPr="00190B61">
        <w:rPr>
          <w:rFonts w:eastAsia="Times New Roman" w:cs="Times New Roman"/>
          <w:b/>
          <w:bCs/>
          <w:sz w:val="24"/>
          <w:szCs w:val="24"/>
          <w:lang w:eastAsia="tr-TR"/>
        </w:rPr>
        <w:t>/ TC Kimlik No</w:t>
      </w:r>
      <w:r>
        <w:rPr>
          <w:rFonts w:eastAsia="Times New Roman" w:cs="Times New Roman"/>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420FB2">
      <w:pPr>
        <w:spacing w:after="0" w:line="240" w:lineRule="auto"/>
        <w:ind w:firstLine="567"/>
        <w:rPr>
          <w:rFonts w:eastAsia="Times New Roman" w:cs="Times New Roman"/>
          <w:sz w:val="24"/>
          <w:szCs w:val="24"/>
          <w:lang w:eastAsia="tr-TR"/>
        </w:rPr>
      </w:pPr>
      <w:r w:rsidRPr="00190B61">
        <w:rPr>
          <w:rFonts w:eastAsia="Times New Roman" w:cs="Times New Roman"/>
          <w:b/>
          <w:bCs/>
          <w:sz w:val="24"/>
          <w:szCs w:val="24"/>
          <w:lang w:eastAsia="tr-TR"/>
        </w:rPr>
        <w:t>1.2. İletişim Adresi</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420FB2">
      <w:pPr>
        <w:spacing w:after="0" w:line="240" w:lineRule="auto"/>
        <w:ind w:firstLine="567"/>
        <w:rPr>
          <w:rFonts w:eastAsia="Times New Roman" w:cs="Times New Roman"/>
          <w:sz w:val="24"/>
          <w:szCs w:val="24"/>
          <w:lang w:eastAsia="tr-TR"/>
        </w:rPr>
      </w:pPr>
      <w:r w:rsidRPr="00190B61">
        <w:rPr>
          <w:rFonts w:eastAsia="Times New Roman" w:cs="Times New Roman"/>
          <w:b/>
          <w:bCs/>
          <w:sz w:val="24"/>
          <w:szCs w:val="24"/>
          <w:lang w:eastAsia="tr-TR"/>
        </w:rPr>
        <w:t>1.3. Telefon, Faks No e-posta Adresi</w:t>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 xml:space="preserve">: </w:t>
      </w:r>
      <w:r w:rsidRPr="00190B61">
        <w:rPr>
          <w:rFonts w:eastAsia="Times New Roman" w:cs="Times New Roman"/>
          <w:sz w:val="24"/>
          <w:szCs w:val="24"/>
          <w:lang w:eastAsia="tr-TR"/>
        </w:rPr>
        <w:t>.............................................................</w:t>
      </w:r>
    </w:p>
    <w:p w:rsidR="00190B61" w:rsidRPr="00190B61" w:rsidRDefault="00190B61" w:rsidP="00420FB2">
      <w:pPr>
        <w:spacing w:after="0" w:line="240" w:lineRule="auto"/>
        <w:ind w:firstLine="567"/>
        <w:rPr>
          <w:rFonts w:eastAsia="Times New Roman" w:cs="Times New Roman"/>
          <w:sz w:val="24"/>
          <w:szCs w:val="24"/>
          <w:lang w:eastAsia="tr-TR"/>
        </w:rPr>
      </w:pPr>
      <w:r w:rsidRPr="00190B61">
        <w:rPr>
          <w:rFonts w:eastAsia="Times New Roman" w:cs="Times New Roman"/>
          <w:b/>
          <w:bCs/>
          <w:sz w:val="24"/>
          <w:szCs w:val="24"/>
          <w:lang w:eastAsia="tr-TR"/>
        </w:rPr>
        <w:t>1.4. Sermayesi</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 xml:space="preserve">: </w:t>
      </w:r>
      <w:r w:rsidRPr="00190B61">
        <w:rPr>
          <w:rFonts w:eastAsia="Times New Roman" w:cs="Times New Roman"/>
          <w:sz w:val="24"/>
          <w:szCs w:val="24"/>
          <w:lang w:eastAsia="tr-TR"/>
        </w:rPr>
        <w:t>.............................................................</w:t>
      </w:r>
    </w:p>
    <w:p w:rsidR="00190B61" w:rsidRPr="008A637E" w:rsidRDefault="00190B61" w:rsidP="00660904">
      <w:pPr>
        <w:spacing w:after="0" w:line="240" w:lineRule="auto"/>
        <w:ind w:firstLine="567"/>
        <w:rPr>
          <w:rFonts w:eastAsia="Times New Roman" w:cs="Times New Roman"/>
          <w:sz w:val="12"/>
          <w:szCs w:val="24"/>
          <w:lang w:eastAsia="tr-TR"/>
        </w:rPr>
      </w:pPr>
    </w:p>
    <w:tbl>
      <w:tblPr>
        <w:tblW w:w="8505" w:type="dxa"/>
        <w:jc w:val="center"/>
        <w:tblCellMar>
          <w:left w:w="0" w:type="dxa"/>
          <w:right w:w="0" w:type="dxa"/>
        </w:tblCellMar>
        <w:tblLook w:val="04A0" w:firstRow="1" w:lastRow="0" w:firstColumn="1" w:lastColumn="0" w:noHBand="0" w:noVBand="1"/>
      </w:tblPr>
      <w:tblGrid>
        <w:gridCol w:w="2593"/>
        <w:gridCol w:w="1461"/>
        <w:gridCol w:w="2101"/>
        <w:gridCol w:w="2350"/>
      </w:tblGrid>
      <w:tr w:rsidR="00190B61" w:rsidRPr="00190B61" w:rsidTr="00190B61">
        <w:trPr>
          <w:trHeight w:val="20"/>
          <w:jc w:val="center"/>
        </w:trPr>
        <w:tc>
          <w:tcPr>
            <w:tcW w:w="283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outlineLvl w:val="1"/>
              <w:rPr>
                <w:rFonts w:eastAsia="Times New Roman" w:cs="Arial"/>
                <w:b/>
                <w:bCs/>
                <w:sz w:val="24"/>
                <w:szCs w:val="24"/>
                <w:lang w:eastAsia="tr-TR"/>
              </w:rPr>
            </w:pPr>
            <w:r w:rsidRPr="00190B61">
              <w:rPr>
                <w:rFonts w:eastAsia="Times New Roman" w:cs="Arial"/>
                <w:b/>
                <w:bCs/>
                <w:sz w:val="24"/>
                <w:szCs w:val="24"/>
                <w:lang w:eastAsia="tr-TR"/>
              </w:rPr>
              <w:t>Ortaklar</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Hisse Oranı</w:t>
            </w: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 xml:space="preserve">Kayıtlı Sermaye </w:t>
            </w: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(TL)</w:t>
            </w:r>
          </w:p>
        </w:tc>
        <w:tc>
          <w:tcPr>
            <w:tcW w:w="255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 xml:space="preserve">Ödenmiş Sermaye </w:t>
            </w: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(TL)</w:t>
            </w: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trHeight w:val="20"/>
          <w:jc w:val="center"/>
        </w:trPr>
        <w:tc>
          <w:tcPr>
            <w:tcW w:w="283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caps/>
                <w:sz w:val="24"/>
                <w:szCs w:val="24"/>
                <w:lang w:eastAsia="tr-TR"/>
              </w:rPr>
              <w:t>Toplam</w:t>
            </w: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sz w:val="24"/>
                <w:szCs w:val="24"/>
                <w:lang w:eastAsia="tr-TR"/>
              </w:rPr>
              <w:t>100,00</w:t>
            </w: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255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bl>
    <w:p w:rsidR="00190B61" w:rsidRPr="008A637E" w:rsidRDefault="00190B61" w:rsidP="00124BB5">
      <w:pPr>
        <w:spacing w:after="0" w:line="240" w:lineRule="auto"/>
        <w:ind w:left="6521" w:hanging="5954"/>
        <w:rPr>
          <w:rFonts w:eastAsia="Times New Roman" w:cs="Times New Roman"/>
          <w:sz w:val="14"/>
          <w:szCs w:val="24"/>
          <w:lang w:eastAsia="tr-TR"/>
        </w:rPr>
      </w:pPr>
    </w:p>
    <w:p w:rsidR="00190B61" w:rsidRPr="00190B61" w:rsidRDefault="00190B61" w:rsidP="00124BB5">
      <w:pPr>
        <w:spacing w:after="0" w:line="240" w:lineRule="auto"/>
        <w:ind w:left="6521" w:hanging="5954"/>
        <w:rPr>
          <w:rFonts w:eastAsia="Times New Roman" w:cs="Times New Roman"/>
          <w:sz w:val="24"/>
          <w:szCs w:val="24"/>
          <w:lang w:eastAsia="tr-TR"/>
        </w:rPr>
      </w:pPr>
      <w:r w:rsidRPr="00190B61">
        <w:rPr>
          <w:rFonts w:eastAsia="Times New Roman" w:cs="Times New Roman"/>
          <w:b/>
          <w:bCs/>
          <w:sz w:val="24"/>
          <w:szCs w:val="24"/>
          <w:lang w:eastAsia="tr-TR"/>
        </w:rPr>
        <w:t>1.5. Bağlı Bulunduğu Vergi Da</w:t>
      </w:r>
      <w:r>
        <w:rPr>
          <w:rFonts w:eastAsia="Times New Roman" w:cs="Times New Roman"/>
          <w:b/>
          <w:bCs/>
          <w:sz w:val="24"/>
          <w:szCs w:val="24"/>
          <w:lang w:eastAsia="tr-TR"/>
        </w:rPr>
        <w:t>iresi ve Vergi Kimlik Numarası</w:t>
      </w:r>
      <w:r w:rsidR="0083252E">
        <w:rPr>
          <w:rFonts w:eastAsia="Times New Roman" w:cs="Times New Roman"/>
          <w:b/>
          <w:bCs/>
          <w:sz w:val="24"/>
          <w:szCs w:val="24"/>
          <w:lang w:eastAsia="tr-TR"/>
        </w:rPr>
        <w:t xml:space="preserve"> </w:t>
      </w:r>
      <w:r>
        <w:rPr>
          <w:rFonts w:eastAsia="Times New Roman" w:cs="Times New Roman"/>
          <w:b/>
          <w:bCs/>
          <w:sz w:val="24"/>
          <w:szCs w:val="24"/>
          <w:lang w:eastAsia="tr-TR"/>
        </w:rPr>
        <w:t>:</w:t>
      </w:r>
      <w:r w:rsidRPr="00190B61">
        <w:rPr>
          <w:rFonts w:eastAsia="Times New Roman" w:cs="Times New Roman"/>
          <w:b/>
          <w:bCs/>
          <w:sz w:val="24"/>
          <w:szCs w:val="24"/>
          <w:lang w:eastAsia="tr-TR"/>
        </w:rPr>
        <w:t xml:space="preserve"> </w:t>
      </w:r>
      <w:r w:rsidRPr="00190B61">
        <w:rPr>
          <w:rFonts w:eastAsia="Times New Roman" w:cs="Times New Roman"/>
          <w:sz w:val="24"/>
          <w:szCs w:val="24"/>
          <w:lang w:eastAsia="tr-TR"/>
        </w:rPr>
        <w:t>.......................................</w:t>
      </w:r>
    </w:p>
    <w:p w:rsidR="00190B61" w:rsidRPr="008A637E" w:rsidRDefault="00190B61" w:rsidP="00124BB5">
      <w:pPr>
        <w:spacing w:after="0" w:line="240" w:lineRule="auto"/>
        <w:ind w:firstLine="567"/>
        <w:rPr>
          <w:rFonts w:eastAsia="Times New Roman" w:cs="Times New Roman"/>
          <w:sz w:val="14"/>
          <w:szCs w:val="24"/>
          <w:lang w:eastAsia="tr-TR"/>
        </w:rPr>
      </w:pPr>
    </w:p>
    <w:p w:rsidR="00190B61" w:rsidRPr="00190B61" w:rsidRDefault="00190B61" w:rsidP="00124BB5">
      <w:pPr>
        <w:spacing w:after="0" w:line="240" w:lineRule="auto"/>
        <w:ind w:firstLine="567"/>
        <w:rPr>
          <w:rFonts w:eastAsia="Times New Roman" w:cs="Times New Roman"/>
          <w:sz w:val="24"/>
          <w:szCs w:val="24"/>
          <w:lang w:eastAsia="tr-TR"/>
        </w:rPr>
      </w:pPr>
      <w:r w:rsidRPr="00190B61">
        <w:rPr>
          <w:rFonts w:eastAsia="Times New Roman" w:cs="Times New Roman"/>
          <w:b/>
          <w:bCs/>
          <w:sz w:val="24"/>
          <w:szCs w:val="24"/>
          <w:lang w:eastAsia="tr-TR"/>
        </w:rPr>
        <w:t>1.6. Ortaklar Hakkında Bilgi :</w:t>
      </w:r>
    </w:p>
    <w:p w:rsidR="00190B61" w:rsidRPr="008A637E" w:rsidRDefault="00190B61" w:rsidP="00124BB5">
      <w:pPr>
        <w:spacing w:after="0" w:line="240" w:lineRule="auto"/>
        <w:ind w:firstLine="567"/>
        <w:rPr>
          <w:rFonts w:eastAsia="Times New Roman" w:cs="Times New Roman"/>
          <w:sz w:val="12"/>
          <w:szCs w:val="24"/>
          <w:lang w:eastAsia="tr-TR"/>
        </w:rPr>
      </w:pPr>
    </w:p>
    <w:tbl>
      <w:tblPr>
        <w:tblW w:w="8505" w:type="dxa"/>
        <w:jc w:val="center"/>
        <w:tblCellMar>
          <w:left w:w="0" w:type="dxa"/>
          <w:right w:w="0" w:type="dxa"/>
        </w:tblCellMar>
        <w:tblLook w:val="04A0" w:firstRow="1" w:lastRow="0" w:firstColumn="1" w:lastColumn="0" w:noHBand="0" w:noVBand="1"/>
      </w:tblPr>
      <w:tblGrid>
        <w:gridCol w:w="1834"/>
        <w:gridCol w:w="2105"/>
        <w:gridCol w:w="1611"/>
        <w:gridCol w:w="1474"/>
        <w:gridCol w:w="1481"/>
      </w:tblGrid>
      <w:tr w:rsidR="00190B61" w:rsidRPr="00190B61" w:rsidTr="00190B61">
        <w:trPr>
          <w:trHeight w:val="20"/>
          <w:jc w:val="center"/>
        </w:trPr>
        <w:tc>
          <w:tcPr>
            <w:tcW w:w="212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İsim</w:t>
            </w:r>
          </w:p>
        </w:tc>
        <w:tc>
          <w:tcPr>
            <w:tcW w:w="240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Adresi</w:t>
            </w:r>
          </w:p>
        </w:tc>
        <w:tc>
          <w:tcPr>
            <w:tcW w:w="170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Bağlı Bulunduğu Vergi Dairesi</w:t>
            </w:r>
          </w:p>
        </w:tc>
        <w:tc>
          <w:tcPr>
            <w:tcW w:w="1560"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TC Kimlik Numarası</w:t>
            </w:r>
          </w:p>
        </w:tc>
        <w:tc>
          <w:tcPr>
            <w:tcW w:w="155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Yatırımcı</w:t>
            </w:r>
          </w:p>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Özgeçmişi</w:t>
            </w:r>
          </w:p>
        </w:tc>
      </w:tr>
      <w:tr w:rsidR="00190B61" w:rsidRPr="00190B61" w:rsidTr="00190B61">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190B61">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190B61">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190B61">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190B61">
        <w:trPr>
          <w:trHeight w:val="20"/>
          <w:jc w:val="center"/>
        </w:trPr>
        <w:tc>
          <w:tcPr>
            <w:tcW w:w="212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c>
          <w:tcPr>
            <w:tcW w:w="240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701"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60"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155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r>
    </w:tbl>
    <w:p w:rsidR="00190B61" w:rsidRPr="008A637E" w:rsidRDefault="00190B61" w:rsidP="00124BB5">
      <w:pPr>
        <w:spacing w:after="0" w:line="240" w:lineRule="auto"/>
        <w:ind w:left="567"/>
        <w:rPr>
          <w:rFonts w:eastAsia="Times New Roman" w:cs="Arial"/>
          <w:sz w:val="14"/>
          <w:szCs w:val="24"/>
          <w:lang w:eastAsia="tr-TR"/>
        </w:rPr>
      </w:pPr>
    </w:p>
    <w:p w:rsidR="00190B61" w:rsidRPr="00190B61" w:rsidRDefault="00190B61" w:rsidP="00124BB5">
      <w:pPr>
        <w:spacing w:after="0" w:line="240" w:lineRule="auto"/>
        <w:ind w:left="567"/>
        <w:rPr>
          <w:rFonts w:eastAsia="Times New Roman" w:cs="Arial"/>
          <w:sz w:val="24"/>
          <w:szCs w:val="24"/>
          <w:lang w:eastAsia="tr-TR"/>
        </w:rPr>
      </w:pPr>
      <w:r w:rsidRPr="00190B61">
        <w:rPr>
          <w:rFonts w:eastAsia="Times New Roman" w:cs="Arial"/>
          <w:b/>
          <w:bCs/>
          <w:sz w:val="24"/>
          <w:szCs w:val="24"/>
          <w:lang w:eastAsia="tr-TR"/>
        </w:rPr>
        <w:t xml:space="preserve">1.7. Yatırımcı, Yatırımcı Şirket ise Şirket ve Ortaklar Hakkında Bilgi Alınabilecek Özel ve Resmi Kuruluş ve Bankalar, Adresler ve Telefon Numaraları: </w:t>
      </w:r>
    </w:p>
    <w:p w:rsidR="00190B61" w:rsidRPr="008A637E" w:rsidRDefault="00190B61" w:rsidP="00124BB5">
      <w:pPr>
        <w:spacing w:after="0" w:line="240" w:lineRule="auto"/>
        <w:ind w:left="567"/>
        <w:rPr>
          <w:rFonts w:eastAsia="Times New Roman" w:cs="Arial"/>
          <w:sz w:val="12"/>
          <w:szCs w:val="24"/>
          <w:lang w:eastAsia="tr-TR"/>
        </w:rPr>
      </w:pPr>
    </w:p>
    <w:tbl>
      <w:tblPr>
        <w:tblW w:w="8505" w:type="dxa"/>
        <w:jc w:val="center"/>
        <w:tblCellMar>
          <w:left w:w="0" w:type="dxa"/>
          <w:right w:w="0" w:type="dxa"/>
        </w:tblCellMar>
        <w:tblLook w:val="04A0" w:firstRow="1" w:lastRow="0" w:firstColumn="1" w:lastColumn="0" w:noHBand="0" w:noVBand="1"/>
      </w:tblPr>
      <w:tblGrid>
        <w:gridCol w:w="527"/>
        <w:gridCol w:w="2840"/>
        <w:gridCol w:w="3053"/>
        <w:gridCol w:w="2085"/>
      </w:tblGrid>
      <w:tr w:rsidR="00190B61" w:rsidRPr="00190B61" w:rsidTr="00190B61">
        <w:trPr>
          <w:trHeight w:val="20"/>
          <w:jc w:val="center"/>
        </w:trPr>
        <w:tc>
          <w:tcPr>
            <w:tcW w:w="567"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p>
        </w:tc>
        <w:tc>
          <w:tcPr>
            <w:tcW w:w="3119"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Kuruluş ve Bankalar</w:t>
            </w:r>
          </w:p>
        </w:tc>
        <w:tc>
          <w:tcPr>
            <w:tcW w:w="340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Adresi</w:t>
            </w:r>
          </w:p>
        </w:tc>
        <w:tc>
          <w:tcPr>
            <w:tcW w:w="2268"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Telefon No</w:t>
            </w:r>
          </w:p>
        </w:tc>
      </w:tr>
      <w:tr w:rsidR="00190B61" w:rsidRPr="00190B61" w:rsidTr="00190B61">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r w:rsidRPr="00190B61">
              <w:rPr>
                <w:rFonts w:eastAsia="Times New Roman" w:cs="Arial"/>
                <w:sz w:val="24"/>
                <w:szCs w:val="24"/>
                <w:lang w:eastAsia="tr-TR"/>
              </w:rPr>
              <w:t>1</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190B61">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r w:rsidRPr="00190B61">
              <w:rPr>
                <w:rFonts w:eastAsia="Times New Roman" w:cs="Arial"/>
                <w:sz w:val="24"/>
                <w:szCs w:val="24"/>
                <w:lang w:eastAsia="tr-TR"/>
              </w:rPr>
              <w:t>2</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190B61">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r w:rsidRPr="00190B61">
              <w:rPr>
                <w:rFonts w:eastAsia="Times New Roman" w:cs="Arial"/>
                <w:sz w:val="24"/>
                <w:szCs w:val="24"/>
                <w:lang w:eastAsia="tr-TR"/>
              </w:rPr>
              <w:t>3</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190B61">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r w:rsidRPr="00190B61">
              <w:rPr>
                <w:rFonts w:eastAsia="Times New Roman" w:cs="Arial"/>
                <w:sz w:val="24"/>
                <w:szCs w:val="24"/>
                <w:lang w:eastAsia="tr-TR"/>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190B61">
        <w:trPr>
          <w:trHeight w:val="20"/>
          <w:jc w:val="center"/>
        </w:trPr>
        <w:tc>
          <w:tcPr>
            <w:tcW w:w="567"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Arial"/>
                <w:sz w:val="24"/>
                <w:szCs w:val="24"/>
                <w:lang w:eastAsia="tr-TR"/>
              </w:rPr>
            </w:pPr>
            <w:r w:rsidRPr="00190B61">
              <w:rPr>
                <w:rFonts w:eastAsia="Times New Roman" w:cs="Arial"/>
                <w:sz w:val="24"/>
                <w:szCs w:val="24"/>
                <w:lang w:eastAsia="tr-TR"/>
              </w:rPr>
              <w:t>.</w:t>
            </w:r>
          </w:p>
        </w:tc>
        <w:tc>
          <w:tcPr>
            <w:tcW w:w="3119"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3402"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268" w:type="dxa"/>
            <w:tcBorders>
              <w:top w:val="nil"/>
              <w:left w:val="nil"/>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r>
    </w:tbl>
    <w:p w:rsidR="0083252E" w:rsidRPr="008A637E" w:rsidRDefault="0083252E" w:rsidP="00124BB5">
      <w:pPr>
        <w:spacing w:after="0" w:line="240" w:lineRule="auto"/>
        <w:ind w:left="567"/>
        <w:rPr>
          <w:rFonts w:eastAsia="Times New Roman" w:cs="Arial"/>
          <w:sz w:val="14"/>
          <w:szCs w:val="24"/>
          <w:lang w:eastAsia="tr-TR"/>
        </w:rPr>
      </w:pPr>
    </w:p>
    <w:p w:rsidR="00190B61" w:rsidRPr="00190B61" w:rsidRDefault="00190B61" w:rsidP="00124BB5">
      <w:pPr>
        <w:spacing w:after="0" w:line="240" w:lineRule="auto"/>
        <w:ind w:left="567"/>
        <w:rPr>
          <w:rFonts w:eastAsia="Times New Roman" w:cs="Arial"/>
          <w:sz w:val="24"/>
          <w:szCs w:val="24"/>
          <w:lang w:eastAsia="tr-TR"/>
        </w:rPr>
      </w:pPr>
      <w:r w:rsidRPr="00190B61">
        <w:rPr>
          <w:rFonts w:eastAsia="Times New Roman" w:cs="Arial"/>
          <w:b/>
          <w:bCs/>
          <w:sz w:val="24"/>
          <w:szCs w:val="24"/>
          <w:lang w:eastAsia="tr-TR"/>
        </w:rPr>
        <w:t xml:space="preserve">1.8. Projeden Sorumlu Kişilerin İsimleri, Adresleri, Telefon Numaraları: </w:t>
      </w:r>
    </w:p>
    <w:p w:rsidR="00190B61" w:rsidRPr="008A637E" w:rsidRDefault="00190B61" w:rsidP="00124BB5">
      <w:pPr>
        <w:spacing w:after="0" w:line="240" w:lineRule="auto"/>
        <w:ind w:left="567"/>
        <w:rPr>
          <w:rFonts w:eastAsia="Times New Roman" w:cs="Arial"/>
          <w:sz w:val="12"/>
          <w:szCs w:val="24"/>
          <w:lang w:eastAsia="tr-TR"/>
        </w:rPr>
      </w:pPr>
    </w:p>
    <w:tbl>
      <w:tblPr>
        <w:tblW w:w="8505" w:type="dxa"/>
        <w:jc w:val="center"/>
        <w:tblCellMar>
          <w:left w:w="0" w:type="dxa"/>
          <w:right w:w="0" w:type="dxa"/>
        </w:tblCellMar>
        <w:tblLook w:val="04A0" w:firstRow="1" w:lastRow="0" w:firstColumn="1" w:lastColumn="0" w:noHBand="0" w:noVBand="1"/>
      </w:tblPr>
      <w:tblGrid>
        <w:gridCol w:w="515"/>
        <w:gridCol w:w="1182"/>
        <w:gridCol w:w="159"/>
        <w:gridCol w:w="1466"/>
        <w:gridCol w:w="3082"/>
        <w:gridCol w:w="2101"/>
      </w:tblGrid>
      <w:tr w:rsidR="00190B61" w:rsidRPr="00190B61" w:rsidTr="008A637E">
        <w:trPr>
          <w:trHeight w:val="20"/>
          <w:jc w:val="center"/>
        </w:trPr>
        <w:tc>
          <w:tcPr>
            <w:tcW w:w="51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p>
        </w:tc>
        <w:tc>
          <w:tcPr>
            <w:tcW w:w="2807" w:type="dxa"/>
            <w:gridSpan w:val="3"/>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İsim</w:t>
            </w:r>
          </w:p>
        </w:tc>
        <w:tc>
          <w:tcPr>
            <w:tcW w:w="3082"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Adresi</w:t>
            </w:r>
          </w:p>
        </w:tc>
        <w:tc>
          <w:tcPr>
            <w:tcW w:w="2101"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Arial"/>
                <w:sz w:val="24"/>
                <w:szCs w:val="24"/>
                <w:lang w:eastAsia="tr-TR"/>
              </w:rPr>
            </w:pPr>
            <w:r w:rsidRPr="00190B61">
              <w:rPr>
                <w:rFonts w:eastAsia="Times New Roman" w:cs="Arial"/>
                <w:b/>
                <w:bCs/>
                <w:sz w:val="24"/>
                <w:szCs w:val="24"/>
                <w:lang w:eastAsia="tr-TR"/>
              </w:rPr>
              <w:t>Telefon No</w:t>
            </w:r>
          </w:p>
        </w:tc>
      </w:tr>
      <w:tr w:rsidR="00190B61" w:rsidRPr="00190B61" w:rsidTr="008A637E">
        <w:trPr>
          <w:trHeight w:val="20"/>
          <w:jc w:val="center"/>
        </w:trPr>
        <w:tc>
          <w:tcPr>
            <w:tcW w:w="51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Arial"/>
                <w:sz w:val="24"/>
                <w:szCs w:val="24"/>
                <w:lang w:eastAsia="tr-TR"/>
              </w:rPr>
            </w:pPr>
          </w:p>
        </w:tc>
        <w:tc>
          <w:tcPr>
            <w:tcW w:w="2807" w:type="dxa"/>
            <w:gridSpan w:val="3"/>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3082"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2101"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8A637E">
        <w:trPr>
          <w:trHeight w:val="20"/>
          <w:jc w:val="center"/>
        </w:trPr>
        <w:tc>
          <w:tcPr>
            <w:tcW w:w="51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Arial"/>
                <w:sz w:val="24"/>
                <w:szCs w:val="24"/>
                <w:lang w:eastAsia="tr-TR"/>
              </w:rPr>
            </w:pPr>
          </w:p>
        </w:tc>
        <w:tc>
          <w:tcPr>
            <w:tcW w:w="2807" w:type="dxa"/>
            <w:gridSpan w:val="3"/>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3082"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2101"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8A637E">
        <w:trPr>
          <w:trHeight w:val="20"/>
          <w:jc w:val="center"/>
        </w:trPr>
        <w:tc>
          <w:tcPr>
            <w:tcW w:w="51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Arial"/>
                <w:sz w:val="24"/>
                <w:szCs w:val="24"/>
                <w:lang w:eastAsia="tr-TR"/>
              </w:rPr>
            </w:pPr>
          </w:p>
        </w:tc>
        <w:tc>
          <w:tcPr>
            <w:tcW w:w="2807" w:type="dxa"/>
            <w:gridSpan w:val="3"/>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3082"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2101"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8A637E">
        <w:trPr>
          <w:trHeight w:val="20"/>
          <w:jc w:val="center"/>
        </w:trPr>
        <w:tc>
          <w:tcPr>
            <w:tcW w:w="51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Arial"/>
                <w:sz w:val="24"/>
                <w:szCs w:val="24"/>
                <w:lang w:eastAsia="tr-TR"/>
              </w:rPr>
            </w:pPr>
          </w:p>
        </w:tc>
        <w:tc>
          <w:tcPr>
            <w:tcW w:w="2807" w:type="dxa"/>
            <w:gridSpan w:val="3"/>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3082"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c>
          <w:tcPr>
            <w:tcW w:w="2101"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rPr>
                <w:rFonts w:eastAsia="Times New Roman" w:cs="Arial"/>
                <w:sz w:val="24"/>
                <w:szCs w:val="24"/>
                <w:lang w:eastAsia="tr-TR"/>
              </w:rPr>
            </w:pPr>
          </w:p>
        </w:tc>
      </w:tr>
      <w:tr w:rsidR="00190B61" w:rsidRPr="00190B61" w:rsidTr="00D5611B">
        <w:trPr>
          <w:trHeight w:val="737"/>
          <w:jc w:val="center"/>
        </w:trPr>
        <w:tc>
          <w:tcPr>
            <w:tcW w:w="1697" w:type="dxa"/>
            <w:gridSpan w:val="2"/>
            <w:tcBorders>
              <w:top w:val="double" w:sz="6" w:space="0" w:color="auto"/>
              <w:left w:val="double" w:sz="6" w:space="0" w:color="auto"/>
              <w:bottom w:val="nil"/>
              <w:right w:val="double" w:sz="6" w:space="0" w:color="auto"/>
            </w:tcBorders>
            <w:shd w:val="clear" w:color="auto" w:fill="E6E6E6"/>
            <w:tcMar>
              <w:top w:w="0" w:type="dxa"/>
              <w:left w:w="70" w:type="dxa"/>
              <w:bottom w:w="0" w:type="dxa"/>
              <w:right w:w="70" w:type="dxa"/>
            </w:tcMar>
            <w:vAlign w:val="center"/>
            <w:hideMark/>
          </w:tcPr>
          <w:p w:rsidR="00D5611B" w:rsidRDefault="00D5611B" w:rsidP="00D5611B">
            <w:pPr>
              <w:spacing w:after="0" w:line="240" w:lineRule="auto"/>
              <w:rPr>
                <w:rFonts w:eastAsia="Times New Roman" w:cs="Times New Roman"/>
                <w:b/>
                <w:bCs/>
                <w:sz w:val="24"/>
                <w:szCs w:val="24"/>
                <w:lang w:eastAsia="tr-TR"/>
              </w:rPr>
            </w:pPr>
          </w:p>
          <w:p w:rsidR="00D5611B" w:rsidRDefault="00D5611B" w:rsidP="00D5611B">
            <w:pPr>
              <w:spacing w:after="0" w:line="240" w:lineRule="auto"/>
              <w:rPr>
                <w:rFonts w:eastAsia="Times New Roman" w:cs="Times New Roman"/>
                <w:b/>
                <w:bCs/>
                <w:sz w:val="24"/>
                <w:szCs w:val="24"/>
                <w:lang w:eastAsia="tr-TR"/>
              </w:rPr>
            </w:pP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2. BÖLÜM</w:t>
            </w:r>
          </w:p>
        </w:tc>
        <w:tc>
          <w:tcPr>
            <w:tcW w:w="159" w:type="dxa"/>
            <w:tcBorders>
              <w:top w:val="nil"/>
              <w:left w:val="nil"/>
              <w:bottom w:val="nil"/>
              <w:right w:val="double" w:sz="6" w:space="0" w:color="auto"/>
            </w:tcBorders>
            <w:tcMar>
              <w:top w:w="0" w:type="dxa"/>
              <w:left w:w="70" w:type="dxa"/>
              <w:bottom w:w="0" w:type="dxa"/>
              <w:right w:w="70" w:type="dxa"/>
            </w:tcMar>
            <w:vAlign w:val="bottom"/>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6649" w:type="dxa"/>
            <w:gridSpan w:val="3"/>
            <w:tcBorders>
              <w:top w:val="double" w:sz="6" w:space="0" w:color="auto"/>
              <w:left w:val="nil"/>
              <w:bottom w:val="double" w:sz="6" w:space="0" w:color="auto"/>
              <w:right w:val="double" w:sz="6" w:space="0" w:color="auto"/>
            </w:tcBorders>
            <w:shd w:val="clear" w:color="auto" w:fill="E6E6E6"/>
            <w:tcMar>
              <w:top w:w="0" w:type="dxa"/>
              <w:left w:w="70" w:type="dxa"/>
              <w:bottom w:w="0" w:type="dxa"/>
              <w:right w:w="70" w:type="dxa"/>
            </w:tcMar>
            <w:vAlign w:val="bottom"/>
            <w:hideMark/>
          </w:tcPr>
          <w:p w:rsidR="00190B61" w:rsidRPr="00190B61" w:rsidRDefault="00190B61" w:rsidP="00190B61">
            <w:pPr>
              <w:spacing w:after="0" w:line="240" w:lineRule="auto"/>
              <w:outlineLvl w:val="5"/>
              <w:rPr>
                <w:rFonts w:eastAsia="Times New Roman" w:cs="Arial"/>
                <w:b/>
                <w:bCs/>
                <w:sz w:val="24"/>
                <w:szCs w:val="24"/>
                <w:lang w:eastAsia="tr-TR"/>
              </w:rPr>
            </w:pPr>
          </w:p>
          <w:p w:rsidR="00190B61" w:rsidRPr="00190B61" w:rsidRDefault="00190B61" w:rsidP="00190B61">
            <w:pPr>
              <w:spacing w:after="0" w:line="240" w:lineRule="auto"/>
              <w:outlineLvl w:val="5"/>
              <w:rPr>
                <w:rFonts w:eastAsia="Times New Roman" w:cs="Arial"/>
                <w:b/>
                <w:bCs/>
                <w:sz w:val="24"/>
                <w:szCs w:val="24"/>
                <w:lang w:eastAsia="tr-TR"/>
              </w:rPr>
            </w:pPr>
            <w:r w:rsidRPr="00190B61">
              <w:rPr>
                <w:rFonts w:eastAsia="Times New Roman" w:cs="Arial"/>
                <w:b/>
                <w:bCs/>
                <w:sz w:val="24"/>
                <w:szCs w:val="24"/>
                <w:lang w:eastAsia="tr-TR"/>
              </w:rPr>
              <w:t>YATIRIM İLE İLGİLİ BİLGİLER</w:t>
            </w:r>
          </w:p>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35"/>
          <w:jc w:val="center"/>
        </w:trPr>
        <w:tc>
          <w:tcPr>
            <w:tcW w:w="1697" w:type="dxa"/>
            <w:gridSpan w:val="2"/>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159" w:type="dxa"/>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649" w:type="dxa"/>
            <w:gridSpan w:val="3"/>
            <w:tcBorders>
              <w:top w:val="nil"/>
              <w:left w:val="nil"/>
              <w:bottom w:val="double" w:sz="6" w:space="0" w:color="auto"/>
              <w:right w:val="nil"/>
            </w:tcBorders>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r w:rsidR="00190B61" w:rsidRPr="00190B61" w:rsidTr="008A637E">
        <w:trPr>
          <w:jc w:val="center"/>
        </w:trPr>
        <w:tc>
          <w:tcPr>
            <w:tcW w:w="1697" w:type="dxa"/>
            <w:gridSpan w:val="2"/>
            <w:tcBorders>
              <w:top w:val="nil"/>
              <w:left w:val="double" w:sz="6" w:space="0" w:color="auto"/>
              <w:bottom w:val="nil"/>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159" w:type="dxa"/>
            <w:tcBorders>
              <w:top w:val="nil"/>
              <w:left w:val="nil"/>
              <w:bottom w:val="nil"/>
              <w:right w:val="double" w:sz="6" w:space="0" w:color="auto"/>
            </w:tcBorders>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649" w:type="dxa"/>
            <w:gridSpan w:val="3"/>
            <w:tcBorders>
              <w:top w:val="nil"/>
              <w:left w:val="nil"/>
              <w:bottom w:val="double" w:sz="6" w:space="0" w:color="auto"/>
              <w:right w:val="double" w:sz="6" w:space="0" w:color="auto"/>
            </w:tcBorders>
            <w:shd w:val="clear" w:color="auto" w:fill="E6E6E6"/>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r w:rsidR="00190B61" w:rsidRPr="00190B61" w:rsidTr="008A637E">
        <w:trPr>
          <w:jc w:val="center"/>
        </w:trPr>
        <w:tc>
          <w:tcPr>
            <w:tcW w:w="1697" w:type="dxa"/>
            <w:gridSpan w:val="2"/>
            <w:tcBorders>
              <w:top w:val="nil"/>
              <w:left w:val="double" w:sz="6" w:space="0" w:color="auto"/>
              <w:bottom w:val="double" w:sz="6" w:space="0" w:color="auto"/>
              <w:right w:val="double" w:sz="6" w:space="0" w:color="auto"/>
            </w:tcBorders>
            <w:shd w:val="clear" w:color="auto" w:fill="E6E6E6"/>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159" w:type="dxa"/>
            <w:tcMar>
              <w:top w:w="0" w:type="dxa"/>
              <w:left w:w="70" w:type="dxa"/>
              <w:bottom w:w="0" w:type="dxa"/>
              <w:right w:w="70" w:type="dxa"/>
            </w:tcMar>
            <w:hideMark/>
          </w:tcPr>
          <w:p w:rsidR="00190B61" w:rsidRPr="00190B61" w:rsidRDefault="00190B61" w:rsidP="00190B61">
            <w:pPr>
              <w:spacing w:after="0" w:line="240" w:lineRule="auto"/>
              <w:rPr>
                <w:rFonts w:eastAsia="Times New Roman" w:cs="Times New Roman"/>
                <w:sz w:val="24"/>
                <w:szCs w:val="24"/>
                <w:lang w:eastAsia="tr-TR"/>
              </w:rPr>
            </w:pPr>
          </w:p>
        </w:tc>
        <w:tc>
          <w:tcPr>
            <w:tcW w:w="6649" w:type="dxa"/>
            <w:gridSpan w:val="3"/>
            <w:tcMar>
              <w:top w:w="0" w:type="dxa"/>
              <w:left w:w="70" w:type="dxa"/>
              <w:bottom w:w="0" w:type="dxa"/>
              <w:right w:w="70" w:type="dxa"/>
            </w:tcMa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p>
        </w:tc>
      </w:tr>
    </w:tbl>
    <w:p w:rsidR="00190B61" w:rsidRPr="00D5611B" w:rsidRDefault="00190B61" w:rsidP="00124BB5">
      <w:pPr>
        <w:spacing w:after="0" w:line="240" w:lineRule="auto"/>
        <w:ind w:left="567"/>
        <w:rPr>
          <w:rFonts w:eastAsia="Times New Roman" w:cs="Times New Roman"/>
          <w:sz w:val="20"/>
          <w:szCs w:val="24"/>
          <w:lang w:eastAsia="tr-TR"/>
        </w:rPr>
      </w:pPr>
    </w:p>
    <w:p w:rsidR="00190B61" w:rsidRPr="00190B61" w:rsidRDefault="00190B61" w:rsidP="00124BB5">
      <w:pPr>
        <w:spacing w:after="0" w:line="240" w:lineRule="auto"/>
        <w:ind w:left="567"/>
        <w:jc w:val="both"/>
        <w:outlineLvl w:val="1"/>
        <w:rPr>
          <w:rFonts w:eastAsia="Times New Roman" w:cs="Arial"/>
          <w:b/>
          <w:bCs/>
          <w:sz w:val="24"/>
          <w:szCs w:val="24"/>
          <w:lang w:eastAsia="tr-TR"/>
        </w:rPr>
      </w:pPr>
      <w:r w:rsidRPr="00190B61">
        <w:rPr>
          <w:rFonts w:eastAsia="Times New Roman" w:cs="Arial"/>
          <w:b/>
          <w:bCs/>
          <w:sz w:val="24"/>
          <w:szCs w:val="24"/>
          <w:lang w:eastAsia="tr-TR"/>
        </w:rPr>
        <w:t>2.1. GENEL BİLGİLER</w:t>
      </w:r>
    </w:p>
    <w:p w:rsidR="00190B61" w:rsidRPr="00420FB2" w:rsidRDefault="00190B61" w:rsidP="00124BB5">
      <w:pPr>
        <w:spacing w:after="0" w:line="240" w:lineRule="auto"/>
        <w:ind w:left="567"/>
        <w:rPr>
          <w:rFonts w:eastAsia="Times New Roman" w:cs="Arial"/>
          <w:sz w:val="24"/>
          <w:szCs w:val="24"/>
          <w:lang w:eastAsia="tr-TR"/>
        </w:rPr>
      </w:pPr>
      <w:r w:rsidRPr="00190B61">
        <w:rPr>
          <w:rFonts w:eastAsia="Times New Roman" w:cs="Arial"/>
          <w:b/>
          <w:bCs/>
          <w:sz w:val="24"/>
          <w:szCs w:val="24"/>
          <w:lang w:eastAsia="tr-TR"/>
        </w:rPr>
        <w:t>2.1.1. Yatırım Yeri Adresi</w:t>
      </w:r>
      <w:r>
        <w:rPr>
          <w:rFonts w:eastAsia="Times New Roman" w:cs="Arial"/>
          <w:b/>
          <w:bCs/>
          <w:sz w:val="24"/>
          <w:szCs w:val="24"/>
          <w:lang w:eastAsia="tr-TR"/>
        </w:rPr>
        <w:tab/>
      </w:r>
      <w:r>
        <w:rPr>
          <w:rFonts w:eastAsia="Times New Roman" w:cs="Arial"/>
          <w:b/>
          <w:bCs/>
          <w:sz w:val="24"/>
          <w:szCs w:val="24"/>
          <w:lang w:eastAsia="tr-TR"/>
        </w:rPr>
        <w:tab/>
      </w:r>
      <w:r>
        <w:rPr>
          <w:rFonts w:eastAsia="Times New Roman" w:cs="Arial"/>
          <w:b/>
          <w:bCs/>
          <w:sz w:val="24"/>
          <w:szCs w:val="24"/>
          <w:lang w:eastAsia="tr-TR"/>
        </w:rPr>
        <w:tab/>
      </w:r>
      <w:r w:rsidRPr="00420FB2">
        <w:rPr>
          <w:rFonts w:eastAsia="Times New Roman" w:cs="Arial"/>
          <w:b/>
          <w:bCs/>
          <w:sz w:val="24"/>
          <w:szCs w:val="24"/>
          <w:lang w:eastAsia="tr-TR"/>
        </w:rPr>
        <w:t>:</w:t>
      </w:r>
      <w:r w:rsidRPr="00420FB2">
        <w:rPr>
          <w:rFonts w:eastAsia="Times New Roman" w:cs="Arial"/>
          <w:bCs/>
          <w:sz w:val="24"/>
          <w:szCs w:val="24"/>
          <w:lang w:eastAsia="tr-TR"/>
        </w:rPr>
        <w:t xml:space="preserve"> </w:t>
      </w:r>
      <w:r w:rsidRPr="00420FB2">
        <w:rPr>
          <w:rFonts w:eastAsia="Times New Roman" w:cs="Arial"/>
          <w:sz w:val="24"/>
          <w:szCs w:val="24"/>
          <w:lang w:eastAsia="tr-TR"/>
        </w:rPr>
        <w:t>.............</w:t>
      </w:r>
      <w:r w:rsidR="00420FB2">
        <w:rPr>
          <w:rFonts w:eastAsia="Times New Roman" w:cs="Arial"/>
          <w:sz w:val="24"/>
          <w:szCs w:val="24"/>
          <w:lang w:eastAsia="tr-TR"/>
        </w:rPr>
        <w:t>....</w:t>
      </w:r>
      <w:r w:rsidRPr="00420FB2">
        <w:rPr>
          <w:rFonts w:eastAsia="Times New Roman" w:cs="Arial"/>
          <w:sz w:val="24"/>
          <w:szCs w:val="24"/>
          <w:lang w:eastAsia="tr-TR"/>
        </w:rPr>
        <w:t>....................................</w:t>
      </w:r>
      <w:r w:rsidR="008A637E">
        <w:rPr>
          <w:rFonts w:eastAsia="Times New Roman" w:cs="Arial"/>
          <w:sz w:val="24"/>
          <w:szCs w:val="24"/>
          <w:lang w:eastAsia="tr-TR"/>
        </w:rPr>
        <w:t>.....</w:t>
      </w:r>
      <w:r w:rsidRPr="00420FB2">
        <w:rPr>
          <w:rFonts w:eastAsia="Times New Roman" w:cs="Arial"/>
          <w:sz w:val="24"/>
          <w:szCs w:val="24"/>
          <w:lang w:eastAsia="tr-TR"/>
        </w:rPr>
        <w:t>..........</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2.1.2. Yatırımın Cinsi</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2.1.3. Yatırımın Konusu</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2.1.4. Yatırıma Başlama Tarihi</w:t>
      </w:r>
      <w:r>
        <w:rPr>
          <w:rFonts w:eastAsia="Times New Roman" w:cs="Times New Roman"/>
          <w:b/>
          <w:bCs/>
          <w:sz w:val="24"/>
          <w:szCs w:val="24"/>
          <w:lang w:eastAsia="tr-TR"/>
        </w:rPr>
        <w:tab/>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2.1.5. İşletmeye Geçiş Tarihi</w:t>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2.1.6. Yatırımın Bitiş Tarihi</w:t>
      </w:r>
      <w:r>
        <w:rPr>
          <w:rFonts w:eastAsia="Times New Roman" w:cs="Times New Roman"/>
          <w:sz w:val="24"/>
          <w:szCs w:val="24"/>
          <w:lang w:eastAsia="tr-TR"/>
        </w:rPr>
        <w:tab/>
      </w:r>
      <w:r>
        <w:rPr>
          <w:rFonts w:eastAsia="Times New Roman" w:cs="Times New Roman"/>
          <w:sz w:val="24"/>
          <w:szCs w:val="24"/>
          <w:lang w:eastAsia="tr-TR"/>
        </w:rPr>
        <w:tab/>
      </w:r>
      <w:r>
        <w:rPr>
          <w:rFonts w:eastAsia="Times New Roman" w:cs="Times New Roman"/>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2.1.7. Öngörülen Elektrik Gücü (KVA)</w:t>
      </w:r>
      <w:r>
        <w:rPr>
          <w:rFonts w:eastAsia="Times New Roman" w:cs="Times New Roman"/>
          <w:b/>
          <w:bCs/>
          <w:sz w:val="24"/>
          <w:szCs w:val="24"/>
          <w:lang w:eastAsia="tr-TR"/>
        </w:rPr>
        <w:tab/>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420FB2">
        <w:rPr>
          <w:rFonts w:eastAsia="Times New Roman" w:cs="Times New Roman"/>
          <w:bCs/>
          <w:sz w:val="24"/>
          <w:szCs w:val="24"/>
          <w:lang w:eastAsia="tr-TR"/>
        </w:rPr>
        <w:t xml:space="preserve"> </w:t>
      </w:r>
      <w:r w:rsidRPr="00190B61">
        <w:rPr>
          <w:rFonts w:eastAsia="Times New Roman" w:cs="Times New Roman"/>
          <w:sz w:val="24"/>
          <w:szCs w:val="24"/>
          <w:lang w:eastAsia="tr-TR"/>
        </w:rPr>
        <w:t>.............................................................</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2.1.8. Öng</w:t>
      </w:r>
      <w:r>
        <w:rPr>
          <w:rFonts w:eastAsia="Times New Roman" w:cs="Times New Roman"/>
          <w:b/>
          <w:bCs/>
          <w:sz w:val="24"/>
          <w:szCs w:val="24"/>
          <w:lang w:eastAsia="tr-TR"/>
        </w:rPr>
        <w:t>örülen İstihdam Sayısı (Kişi)</w:t>
      </w:r>
      <w:r>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2.1.9. Projenin Kapasitesi</w:t>
      </w:r>
      <w:r>
        <w:rPr>
          <w:rFonts w:eastAsia="Times New Roman" w:cs="Times New Roman"/>
          <w:b/>
          <w:bCs/>
          <w:sz w:val="24"/>
          <w:szCs w:val="24"/>
          <w:lang w:eastAsia="tr-TR"/>
        </w:rPr>
        <w:tab/>
      </w:r>
      <w:r>
        <w:rPr>
          <w:rFonts w:eastAsia="Times New Roman" w:cs="Times New Roman"/>
          <w:b/>
          <w:bCs/>
          <w:sz w:val="24"/>
          <w:szCs w:val="24"/>
          <w:lang w:eastAsia="tr-TR"/>
        </w:rPr>
        <w:tab/>
      </w:r>
      <w:r w:rsidR="00124BB5">
        <w:rPr>
          <w:rFonts w:eastAsia="Times New Roman" w:cs="Times New Roman"/>
          <w:b/>
          <w:bCs/>
          <w:sz w:val="24"/>
          <w:szCs w:val="24"/>
          <w:lang w:eastAsia="tr-TR"/>
        </w:rPr>
        <w:tab/>
      </w:r>
      <w:r w:rsidRPr="00190B61">
        <w:rPr>
          <w:rFonts w:eastAsia="Times New Roman" w:cs="Times New Roman"/>
          <w:b/>
          <w:bCs/>
          <w:sz w:val="24"/>
          <w:szCs w:val="24"/>
          <w:lang w:eastAsia="tr-TR"/>
        </w:rPr>
        <w:t>:</w:t>
      </w:r>
      <w:r w:rsidRPr="00190B61">
        <w:rPr>
          <w:rFonts w:eastAsia="Times New Roman" w:cs="Times New Roman"/>
          <w:sz w:val="24"/>
          <w:szCs w:val="24"/>
          <w:lang w:eastAsia="tr-TR"/>
        </w:rPr>
        <w:t xml:space="preserve"> .............................................................</w:t>
      </w:r>
    </w:p>
    <w:p w:rsidR="0083252E" w:rsidRPr="00D5611B" w:rsidRDefault="0083252E" w:rsidP="00124BB5">
      <w:pPr>
        <w:spacing w:after="0" w:line="240" w:lineRule="auto"/>
        <w:ind w:left="567"/>
        <w:jc w:val="both"/>
        <w:rPr>
          <w:rFonts w:eastAsia="Times New Roman" w:cs="Times New Roman"/>
          <w:b/>
          <w:bCs/>
          <w:sz w:val="20"/>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 PROJENİN TEKNİK YÖNLERİ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2.2.1. Üretilecek Mal ve Hizmetler: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Tesiste üretilecek ürünler veya hizmetler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2.2.2. Projenin Gerekçesi: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Projenin gerekçesi yazılır. Bu tesise neden ihtiyaç duyulduğu ve sağlayacağı katma değer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Kurulu Kapasite</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Mevcut fabrikaların toplam kurulu kapasitesi belirtilir.</w:t>
      </w:r>
    </w:p>
    <w:p w:rsidR="00190B61" w:rsidRPr="00190B61" w:rsidRDefault="00190B61" w:rsidP="00124BB5">
      <w:pPr>
        <w:spacing w:after="0" w:line="240" w:lineRule="auto"/>
        <w:ind w:left="567"/>
        <w:rPr>
          <w:rFonts w:eastAsia="Times New Roman" w:cs="Times New Roman"/>
          <w:sz w:val="24"/>
          <w:szCs w:val="24"/>
          <w:lang w:eastAsia="tr-TR"/>
        </w:rPr>
      </w:pPr>
      <w:r w:rsidRPr="00190B61">
        <w:rPr>
          <w:rFonts w:eastAsia="Times New Roman" w:cs="Times New Roman"/>
          <w:b/>
          <w:bCs/>
          <w:sz w:val="24"/>
          <w:szCs w:val="24"/>
          <w:lang w:eastAsia="tr-TR"/>
        </w:rPr>
        <w:t>Üretim ve Talep</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Ürün üretimi ve talebi ile ilgili bilgiler;</w:t>
      </w:r>
    </w:p>
    <w:p w:rsidR="00190B61" w:rsidRPr="00D5611B" w:rsidRDefault="00190B61" w:rsidP="00124BB5">
      <w:pPr>
        <w:spacing w:after="0" w:line="240" w:lineRule="auto"/>
        <w:ind w:left="567"/>
        <w:jc w:val="both"/>
        <w:rPr>
          <w:rFonts w:eastAsia="Times New Roman" w:cs="Times New Roman"/>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Tablo 1: Üretim ve Talep Miktarı</w:t>
      </w:r>
    </w:p>
    <w:p w:rsidR="00190B61" w:rsidRPr="00D5611B" w:rsidRDefault="00190B61" w:rsidP="00124BB5">
      <w:pPr>
        <w:spacing w:after="0" w:line="240" w:lineRule="auto"/>
        <w:ind w:left="567"/>
        <w:jc w:val="both"/>
        <w:rPr>
          <w:rFonts w:eastAsia="Times New Roman" w:cs="Times New Roman"/>
          <w:sz w:val="14"/>
          <w:szCs w:val="24"/>
          <w:lang w:eastAsia="tr-TR"/>
        </w:rPr>
      </w:pPr>
    </w:p>
    <w:tbl>
      <w:tblPr>
        <w:tblW w:w="8505" w:type="dxa"/>
        <w:jc w:val="center"/>
        <w:tblCellMar>
          <w:left w:w="0" w:type="dxa"/>
          <w:right w:w="0" w:type="dxa"/>
        </w:tblCellMar>
        <w:tblLook w:val="04A0" w:firstRow="1" w:lastRow="0" w:firstColumn="1" w:lastColumn="0" w:noHBand="0" w:noVBand="1"/>
      </w:tblPr>
      <w:tblGrid>
        <w:gridCol w:w="2821"/>
        <w:gridCol w:w="2842"/>
        <w:gridCol w:w="2842"/>
      </w:tblGrid>
      <w:tr w:rsidR="00190B61" w:rsidRPr="00190B61" w:rsidTr="00190B61">
        <w:trPr>
          <w:trHeight w:val="20"/>
          <w:jc w:val="center"/>
        </w:trPr>
        <w:tc>
          <w:tcPr>
            <w:tcW w:w="3024"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Yıllar</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Üretim Miktarı (Ton)</w:t>
            </w:r>
          </w:p>
        </w:tc>
        <w:tc>
          <w:tcPr>
            <w:tcW w:w="3024"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İç Talep Miktarı (Ton)</w:t>
            </w:r>
          </w:p>
        </w:tc>
      </w:tr>
      <w:tr w:rsidR="00190B61" w:rsidRPr="00190B61" w:rsidTr="00420FB2">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3024"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3024"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Kaynak: …………………….</w:t>
      </w:r>
    </w:p>
    <w:p w:rsidR="00190B61" w:rsidRPr="00D5611B" w:rsidRDefault="00190B61" w:rsidP="00124BB5">
      <w:pPr>
        <w:spacing w:after="0" w:line="240" w:lineRule="auto"/>
        <w:ind w:left="567"/>
        <w:jc w:val="both"/>
        <w:rPr>
          <w:rFonts w:eastAsia="Times New Roman" w:cs="Times New Roman"/>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İhracat</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Ürünün ihracatı ile ilgili bilgiler ;</w:t>
      </w:r>
    </w:p>
    <w:p w:rsidR="00190B61" w:rsidRPr="00D5611B" w:rsidRDefault="00190B61" w:rsidP="00124BB5">
      <w:pPr>
        <w:spacing w:after="0" w:line="240" w:lineRule="auto"/>
        <w:ind w:left="567"/>
        <w:jc w:val="both"/>
        <w:rPr>
          <w:rFonts w:eastAsia="Times New Roman" w:cs="Times New Roman"/>
          <w:sz w:val="20"/>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Tablo 2: İhracat</w:t>
      </w:r>
    </w:p>
    <w:p w:rsidR="00190B61" w:rsidRPr="00D5611B" w:rsidRDefault="00190B61" w:rsidP="00124BB5">
      <w:pPr>
        <w:spacing w:after="0" w:line="240" w:lineRule="auto"/>
        <w:ind w:left="567"/>
        <w:jc w:val="both"/>
        <w:rPr>
          <w:rFonts w:eastAsia="Times New Roman" w:cs="Times New Roman"/>
          <w:sz w:val="16"/>
          <w:szCs w:val="24"/>
          <w:lang w:eastAsia="tr-TR"/>
        </w:rPr>
      </w:pPr>
    </w:p>
    <w:tbl>
      <w:tblPr>
        <w:tblW w:w="8505" w:type="dxa"/>
        <w:jc w:val="center"/>
        <w:tblCellMar>
          <w:left w:w="0" w:type="dxa"/>
          <w:right w:w="0" w:type="dxa"/>
        </w:tblCellMar>
        <w:tblLook w:val="04A0" w:firstRow="1" w:lastRow="0" w:firstColumn="1" w:lastColumn="0" w:noHBand="0" w:noVBand="1"/>
      </w:tblPr>
      <w:tblGrid>
        <w:gridCol w:w="2790"/>
        <w:gridCol w:w="5715"/>
      </w:tblGrid>
      <w:tr w:rsidR="00190B61" w:rsidRPr="00190B61" w:rsidTr="00190B61">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bottom"/>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bottom"/>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İhracat Miktarı (Ton)</w:t>
            </w: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Kaynak: ………………………</w:t>
      </w:r>
    </w:p>
    <w:p w:rsidR="00D5611B" w:rsidRDefault="00D5611B" w:rsidP="00124BB5">
      <w:pPr>
        <w:spacing w:after="0" w:line="240" w:lineRule="auto"/>
        <w:ind w:left="567"/>
        <w:jc w:val="both"/>
        <w:rPr>
          <w:rFonts w:eastAsia="Times New Roman" w:cs="Times New Roman"/>
          <w:b/>
          <w:bCs/>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İthalat</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Ürünün ithalatı ile ilgili bilgiler ;</w:t>
      </w:r>
    </w:p>
    <w:p w:rsidR="00190B61" w:rsidRPr="00190B61" w:rsidRDefault="00190B61" w:rsidP="00124BB5">
      <w:pPr>
        <w:spacing w:after="0" w:line="240" w:lineRule="auto"/>
        <w:ind w:left="567"/>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Tablo 3: İthalat</w:t>
      </w:r>
    </w:p>
    <w:p w:rsidR="00190B61" w:rsidRPr="00190B61" w:rsidRDefault="00190B61" w:rsidP="00124BB5">
      <w:pPr>
        <w:spacing w:after="0" w:line="240" w:lineRule="auto"/>
        <w:ind w:left="567"/>
        <w:jc w:val="both"/>
        <w:rPr>
          <w:rFonts w:eastAsia="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2790"/>
        <w:gridCol w:w="5715"/>
      </w:tblGrid>
      <w:tr w:rsidR="00190B61" w:rsidRPr="00190B61" w:rsidTr="00190B61">
        <w:trPr>
          <w:trHeight w:val="20"/>
          <w:jc w:val="center"/>
        </w:trPr>
        <w:tc>
          <w:tcPr>
            <w:tcW w:w="2962" w:type="dxa"/>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Yıllar</w:t>
            </w:r>
          </w:p>
        </w:tc>
        <w:tc>
          <w:tcPr>
            <w:tcW w:w="6110" w:type="dxa"/>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İthalat Miktarı (Ton)</w:t>
            </w: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trHeight w:val="20"/>
          <w:jc w:val="center"/>
        </w:trPr>
        <w:tc>
          <w:tcPr>
            <w:tcW w:w="2962"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6110" w:type="dxa"/>
            <w:tcBorders>
              <w:top w:val="nil"/>
              <w:left w:val="nil"/>
              <w:bottom w:val="double" w:sz="4" w:space="0" w:color="auto"/>
              <w:right w:val="double" w:sz="4" w:space="0" w:color="auto"/>
            </w:tcBorders>
            <w:tcMar>
              <w:top w:w="0" w:type="dxa"/>
              <w:left w:w="108" w:type="dxa"/>
              <w:bottom w:w="0" w:type="dxa"/>
              <w:right w:w="108"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Kaynak: ………………………………………</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Kullanılacak Hammadde ve Yardımcı Maddeler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Tesiste kullanılacak hammadde ve yardımcı maddeler burada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Kuruluş Yeri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Kuruluş yeri seçiminde hammadde kaynaklarına yakınlık yanında, halihazırda alt yapı tesislerinin mevcut olması ve ulaşım konusu da etkin rol oynamaktadır. Bu nedenle, kuruluş yeri burada açıklıkla belirtilmelidir.</w:t>
      </w:r>
    </w:p>
    <w:p w:rsidR="00190B61" w:rsidRPr="00190B61" w:rsidRDefault="00190B61" w:rsidP="00124BB5">
      <w:pPr>
        <w:spacing w:after="0" w:line="240" w:lineRule="auto"/>
        <w:ind w:left="567"/>
        <w:rPr>
          <w:rFonts w:eastAsia="Times New Roman" w:cs="Arial"/>
          <w:sz w:val="24"/>
          <w:szCs w:val="24"/>
          <w:lang w:eastAsia="tr-TR"/>
        </w:rPr>
      </w:pPr>
      <w:r w:rsidRPr="00190B61">
        <w:rPr>
          <w:rFonts w:eastAsia="Times New Roman" w:cs="Arial"/>
          <w:b/>
          <w:bCs/>
          <w:sz w:val="24"/>
          <w:szCs w:val="24"/>
          <w:lang w:eastAsia="tr-TR"/>
        </w:rPr>
        <w:t>2.2.3. Projenin Kısa Anlatımı:</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Tesisin, nerede kurulacağı, teorik kapasitesi, istihdam vb. bilgiler burada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2.2.4. Üretim Teknolojisi: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Üretimde hangi teknolojinin (yerli veya ithal) kullanılacağı burada belirtilir.</w:t>
      </w:r>
    </w:p>
    <w:p w:rsidR="00190B61" w:rsidRPr="00190B61" w:rsidRDefault="00190B61" w:rsidP="00124BB5">
      <w:pPr>
        <w:spacing w:after="0" w:line="240" w:lineRule="auto"/>
        <w:ind w:left="567"/>
        <w:rPr>
          <w:rFonts w:eastAsia="Times New Roman" w:cs="Times New Roman"/>
          <w:sz w:val="24"/>
          <w:szCs w:val="24"/>
          <w:lang w:eastAsia="tr-TR"/>
        </w:rPr>
      </w:pPr>
      <w:r w:rsidRPr="00190B61">
        <w:rPr>
          <w:rFonts w:eastAsia="Times New Roman" w:cs="Times New Roman"/>
          <w:b/>
          <w:bCs/>
          <w:sz w:val="24"/>
          <w:szCs w:val="24"/>
          <w:lang w:eastAsia="tr-TR"/>
        </w:rPr>
        <w:t>Üretim Metodu</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Üretim metodu kısaca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2.2.5. Üretim Akış Şeması:</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Üretim aşamalarını, girdi ve çıktı miktarlarını gösteren basitleştirilmiş üretim akış şeması verilir.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 xml:space="preserve">2.2.6. Patent, Lisans, </w:t>
      </w:r>
      <w:proofErr w:type="spellStart"/>
      <w:r w:rsidRPr="00190B61">
        <w:rPr>
          <w:rFonts w:eastAsia="Times New Roman" w:cs="Times New Roman"/>
          <w:b/>
          <w:bCs/>
          <w:sz w:val="24"/>
          <w:szCs w:val="24"/>
          <w:lang w:eastAsia="tr-TR"/>
        </w:rPr>
        <w:t>Royalite</w:t>
      </w:r>
      <w:proofErr w:type="spellEnd"/>
      <w:r w:rsidRPr="00190B61">
        <w:rPr>
          <w:rFonts w:eastAsia="Times New Roman" w:cs="Times New Roman"/>
          <w:b/>
          <w:bCs/>
          <w:sz w:val="24"/>
          <w:szCs w:val="24"/>
          <w:lang w:eastAsia="tr-TR"/>
        </w:rPr>
        <w:t xml:space="preserve"> ve </w:t>
      </w:r>
      <w:proofErr w:type="spellStart"/>
      <w:r w:rsidRPr="00190B61">
        <w:rPr>
          <w:rFonts w:eastAsia="Times New Roman" w:cs="Times New Roman"/>
          <w:b/>
          <w:bCs/>
          <w:sz w:val="24"/>
          <w:szCs w:val="24"/>
          <w:lang w:eastAsia="tr-TR"/>
        </w:rPr>
        <w:t>Know</w:t>
      </w:r>
      <w:proofErr w:type="spellEnd"/>
      <w:r w:rsidRPr="00190B61">
        <w:rPr>
          <w:rFonts w:eastAsia="Times New Roman" w:cs="Times New Roman"/>
          <w:b/>
          <w:bCs/>
          <w:sz w:val="24"/>
          <w:szCs w:val="24"/>
          <w:lang w:eastAsia="tr-TR"/>
        </w:rPr>
        <w:t>-How</w:t>
      </w:r>
      <w:r w:rsidRPr="00190B61">
        <w:rPr>
          <w:rFonts w:eastAsia="Times New Roman" w:cs="Times New Roman"/>
          <w:sz w:val="24"/>
          <w:szCs w:val="24"/>
          <w:lang w:eastAsia="tr-TR"/>
        </w:rPr>
        <w:t xml:space="preserve"> </w:t>
      </w:r>
      <w:r w:rsidRPr="00190B61">
        <w:rPr>
          <w:rFonts w:eastAsia="Times New Roman" w:cs="Times New Roman"/>
          <w:b/>
          <w:bCs/>
          <w:sz w:val="24"/>
          <w:szCs w:val="24"/>
          <w:lang w:eastAsia="tr-TR"/>
        </w:rPr>
        <w:t>:</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Makina ve teçhizatın ithal olması halinde gerek yatırım aşamasında ve gerekse işletme aşamasında alınacak teknik yardım hangisi ise o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2.2.7. Çevreye Etkisi: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Kurulacak tesisin çevreye bir zararının olup olmayacağı belirtilir. Ayrıca, tesis için Çevre ve Orman Bakanlığı mevzuat açısından Çevresel Etki Değerlendirme (ÇED) veya Ön ÇED Raporu hazırlanması gerekip gerekmediği belirtilir.</w:t>
      </w:r>
    </w:p>
    <w:p w:rsidR="00883D15" w:rsidRDefault="00883D15" w:rsidP="00124BB5">
      <w:pPr>
        <w:spacing w:after="0" w:line="240" w:lineRule="auto"/>
        <w:ind w:left="567"/>
        <w:jc w:val="both"/>
        <w:rPr>
          <w:rFonts w:eastAsia="Times New Roman" w:cs="Times New Roman"/>
          <w:b/>
          <w:bCs/>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 TOPLAM SABİT YATIRIM HARCAMA KALEMLERİ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 xml:space="preserve">2.3.1. </w:t>
      </w:r>
      <w:proofErr w:type="spellStart"/>
      <w:r w:rsidRPr="00190B61">
        <w:rPr>
          <w:rFonts w:eastAsia="Times New Roman" w:cs="Times New Roman"/>
          <w:b/>
          <w:bCs/>
          <w:sz w:val="24"/>
          <w:szCs w:val="24"/>
          <w:lang w:eastAsia="tr-TR"/>
        </w:rPr>
        <w:t>Etüd</w:t>
      </w:r>
      <w:proofErr w:type="spellEnd"/>
      <w:r w:rsidRPr="00190B61">
        <w:rPr>
          <w:rFonts w:eastAsia="Times New Roman" w:cs="Times New Roman"/>
          <w:b/>
          <w:bCs/>
          <w:sz w:val="24"/>
          <w:szCs w:val="24"/>
          <w:lang w:eastAsia="tr-TR"/>
        </w:rPr>
        <w:t xml:space="preserve"> ve Proje Giderleri: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 xml:space="preserve">Yatırıma ait </w:t>
      </w:r>
      <w:proofErr w:type="spellStart"/>
      <w:r w:rsidRPr="00190B61">
        <w:rPr>
          <w:rFonts w:eastAsia="Times New Roman" w:cs="Times New Roman"/>
          <w:sz w:val="24"/>
          <w:szCs w:val="24"/>
          <w:lang w:eastAsia="tr-TR"/>
        </w:rPr>
        <w:t>etüd</w:t>
      </w:r>
      <w:proofErr w:type="spellEnd"/>
      <w:r w:rsidRPr="00190B61">
        <w:rPr>
          <w:rFonts w:eastAsia="Times New Roman" w:cs="Times New Roman"/>
          <w:sz w:val="24"/>
          <w:szCs w:val="24"/>
          <w:lang w:eastAsia="tr-TR"/>
        </w:rPr>
        <w:t xml:space="preserve"> ve proje çalışmalarıyla ilgili ekonomik ve teknik araştırma masrafları ile yatırım dönemi işletmeye alma sırasında ihtiyaç duyulacak kontrolörlük, müşavirlik, eğitim vb. konularda yapılacak harcamalar için ………………………….. TL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2.3.2. Arazi Düzenlemesi ve Hazırlık Yapıları:</w:t>
      </w:r>
    </w:p>
    <w:p w:rsidR="00D5611B" w:rsidRDefault="00190B61" w:rsidP="00D5611B">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Gerekli kazı ve dolgu çalışmaları, şantiye tesisleri, ana bina inşaatını yapacak firma tarafından yapılacaktır. Bununla beraber, arazinin çevrilmesi, bahçe tanzimi ve kanalizasyon katkı payı gibi harcamalar ile tesisin kurulacağı arsaya yapılacak enerji nakil hattı harcamaları için …………………………….. TL öngörülmüştür.</w:t>
      </w:r>
    </w:p>
    <w:p w:rsidR="00D5611B" w:rsidRDefault="00D5611B" w:rsidP="00D5611B">
      <w:pPr>
        <w:spacing w:after="0" w:line="240" w:lineRule="auto"/>
        <w:ind w:left="567"/>
        <w:jc w:val="both"/>
        <w:rPr>
          <w:rFonts w:eastAsia="Times New Roman" w:cs="Times New Roman"/>
          <w:sz w:val="24"/>
          <w:szCs w:val="24"/>
          <w:lang w:eastAsia="tr-TR"/>
        </w:rPr>
      </w:pPr>
    </w:p>
    <w:p w:rsidR="00D5611B" w:rsidRDefault="00D5611B" w:rsidP="00D5611B">
      <w:pPr>
        <w:spacing w:after="0" w:line="240" w:lineRule="auto"/>
        <w:ind w:left="567"/>
        <w:jc w:val="both"/>
        <w:rPr>
          <w:rFonts w:eastAsia="Times New Roman" w:cs="Times New Roman"/>
          <w:sz w:val="24"/>
          <w:szCs w:val="24"/>
          <w:lang w:eastAsia="tr-TR"/>
        </w:rPr>
      </w:pPr>
    </w:p>
    <w:p w:rsidR="00D5611B" w:rsidRPr="00190B61" w:rsidRDefault="00D5611B" w:rsidP="00D5611B">
      <w:pPr>
        <w:spacing w:after="0" w:line="240" w:lineRule="auto"/>
        <w:ind w:left="567"/>
        <w:jc w:val="both"/>
        <w:rPr>
          <w:rFonts w:eastAsia="Times New Roman" w:cs="Times New Roman"/>
          <w:sz w:val="24"/>
          <w:szCs w:val="24"/>
          <w:lang w:eastAsia="tr-TR"/>
        </w:rPr>
      </w:pPr>
    </w:p>
    <w:p w:rsidR="00190B61" w:rsidRPr="00190B61" w:rsidRDefault="00190B61" w:rsidP="00124BB5">
      <w:pPr>
        <w:tabs>
          <w:tab w:val="center" w:pos="4819"/>
        </w:tabs>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2.3.3. Bina ve İnşaat Giderleri: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Bina-inşaat ve gerekli iç yollar, bağlantı yolları, sosyal tesis, kantar binası vb. işler dahil olmak üzere söz konusu harcamalar için Bayındırlık ve İskan Bakanlığının ………… tarihli ve ………. sayılı Resmi Gazetede yayımlanan “Mimarlık ve Mühendislik Hizmetleri Bedellerinin Hesabında Kullanılacak ……..Yılı Yaklaşık Birim Maliyetleri Hakkında Tebliğ” in ……… Grubu Yapılar içinde ……………………….. için öngörülen m</w:t>
      </w:r>
      <w:r w:rsidRPr="00190B61">
        <w:rPr>
          <w:rFonts w:eastAsia="Times New Roman" w:cs="Times New Roman"/>
          <w:sz w:val="24"/>
          <w:szCs w:val="24"/>
          <w:vertAlign w:val="superscript"/>
          <w:lang w:eastAsia="tr-TR"/>
        </w:rPr>
        <w:t>2</w:t>
      </w:r>
      <w:r w:rsidRPr="00190B61">
        <w:rPr>
          <w:rFonts w:eastAsia="Times New Roman" w:cs="Times New Roman"/>
          <w:sz w:val="24"/>
          <w:szCs w:val="24"/>
          <w:lang w:eastAsia="tr-TR"/>
        </w:rPr>
        <w:t xml:space="preserve"> fiyatı dikkate alınmıştır. (veya emanet usulü, diğer bir yöntem uygulanacaksa burada belirtilir.)</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Tablo 4:</w:t>
      </w:r>
      <w:r w:rsidRPr="00190B61">
        <w:rPr>
          <w:rFonts w:eastAsia="Times New Roman" w:cs="Times New Roman"/>
          <w:sz w:val="24"/>
          <w:szCs w:val="24"/>
          <w:lang w:eastAsia="tr-TR"/>
        </w:rPr>
        <w:t xml:space="preserve"> </w:t>
      </w:r>
      <w:r w:rsidRPr="00190B61">
        <w:rPr>
          <w:rFonts w:eastAsia="Times New Roman" w:cs="Times New Roman"/>
          <w:b/>
          <w:bCs/>
          <w:sz w:val="24"/>
          <w:szCs w:val="24"/>
          <w:lang w:eastAsia="tr-TR"/>
        </w:rPr>
        <w:t>Toplam Bina ve İnşaat Yatırımı Tutarı</w:t>
      </w:r>
    </w:p>
    <w:p w:rsidR="00190B61" w:rsidRPr="00190B61" w:rsidRDefault="00190B61" w:rsidP="00124BB5">
      <w:pPr>
        <w:spacing w:after="0" w:line="240" w:lineRule="auto"/>
        <w:ind w:left="567"/>
        <w:jc w:val="both"/>
        <w:rPr>
          <w:rFonts w:eastAsia="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1986"/>
        <w:gridCol w:w="1321"/>
        <w:gridCol w:w="1710"/>
        <w:gridCol w:w="1759"/>
        <w:gridCol w:w="1729"/>
      </w:tblGrid>
      <w:tr w:rsidR="00190B61" w:rsidRPr="00190B61" w:rsidTr="008A637E">
        <w:trPr>
          <w:trHeight w:val="20"/>
          <w:jc w:val="center"/>
        </w:trPr>
        <w:tc>
          <w:tcPr>
            <w:tcW w:w="19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CİNSİ</w:t>
            </w:r>
          </w:p>
        </w:tc>
        <w:tc>
          <w:tcPr>
            <w:tcW w:w="13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YAPI SINIFI</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TOPLAM İNŞAAT ALANI (M²)</w:t>
            </w:r>
          </w:p>
        </w:tc>
        <w:tc>
          <w:tcPr>
            <w:tcW w:w="17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BİRİM MALİYETİ (TL)</w:t>
            </w:r>
          </w:p>
        </w:tc>
        <w:tc>
          <w:tcPr>
            <w:tcW w:w="1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90B61" w:rsidRPr="00190B61" w:rsidRDefault="00190B61" w:rsidP="00190B61">
            <w:pPr>
              <w:spacing w:after="0" w:line="240" w:lineRule="auto"/>
              <w:rPr>
                <w:rFonts w:eastAsia="Times New Roman" w:cs="Times New Roman"/>
                <w:sz w:val="24"/>
                <w:szCs w:val="24"/>
                <w:lang w:eastAsia="tr-TR"/>
              </w:rPr>
            </w:pP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TUTAR (TL)</w:t>
            </w: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1.Ana Fabrika, Bina ve Tesisleri</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 xml:space="preserve">2.Yardımcı İşletme, Bina ve Tesisleri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 xml:space="preserve">3. İdari Bina </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4. Sosyal Tesisler</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5. Depolar</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6. Kantar binası</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7. Bekçi kulübesi</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r w:rsidR="00190B61" w:rsidRPr="00190B61" w:rsidTr="008A637E">
        <w:trPr>
          <w:trHeight w:val="20"/>
          <w:jc w:val="center"/>
        </w:trPr>
        <w:tc>
          <w:tcPr>
            <w:tcW w:w="1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TOPLAM</w:t>
            </w:r>
          </w:p>
        </w:tc>
        <w:tc>
          <w:tcPr>
            <w:tcW w:w="1321"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5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c>
          <w:tcPr>
            <w:tcW w:w="1729" w:type="dxa"/>
            <w:tcBorders>
              <w:top w:val="nil"/>
              <w:left w:val="nil"/>
              <w:bottom w:val="single" w:sz="8" w:space="0" w:color="auto"/>
              <w:right w:val="single" w:sz="8" w:space="0" w:color="auto"/>
            </w:tcBorders>
            <w:tcMar>
              <w:top w:w="0" w:type="dxa"/>
              <w:left w:w="108" w:type="dxa"/>
              <w:bottom w:w="0" w:type="dxa"/>
              <w:right w:w="108" w:type="dxa"/>
            </w:tcMar>
          </w:tcPr>
          <w:p w:rsidR="00190B61" w:rsidRPr="00190B61" w:rsidRDefault="00190B61" w:rsidP="00190B61">
            <w:pPr>
              <w:spacing w:after="0" w:line="240" w:lineRule="auto"/>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2.3.4. Ana Fabrika Makina ve Teçhizat Giderleri: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Tesiste kullanılacak ana makina ve teçhizat listesi ve tutarları burada belirtilir.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Tesiste kullanılacak ana makina ve teçhizat listesi verilir.</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Tablo 5:</w:t>
      </w:r>
      <w:r w:rsidRPr="00190B61">
        <w:rPr>
          <w:rFonts w:eastAsia="Times New Roman" w:cs="Times New Roman"/>
          <w:sz w:val="24"/>
          <w:szCs w:val="24"/>
          <w:lang w:eastAsia="tr-TR"/>
        </w:rPr>
        <w:t xml:space="preserve"> </w:t>
      </w:r>
      <w:r w:rsidRPr="00190B61">
        <w:rPr>
          <w:rFonts w:eastAsia="Times New Roman" w:cs="Times New Roman"/>
          <w:b/>
          <w:bCs/>
          <w:sz w:val="24"/>
          <w:szCs w:val="24"/>
          <w:lang w:eastAsia="tr-TR"/>
        </w:rPr>
        <w:t>Ana Makina ve Teçhizat Listesi</w:t>
      </w:r>
    </w:p>
    <w:p w:rsidR="00190B61" w:rsidRPr="00190B61" w:rsidRDefault="00190B61" w:rsidP="00124BB5">
      <w:pPr>
        <w:spacing w:after="0" w:line="240" w:lineRule="auto"/>
        <w:ind w:left="567"/>
        <w:jc w:val="both"/>
        <w:rPr>
          <w:rFonts w:eastAsia="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2569"/>
        <w:gridCol w:w="1051"/>
        <w:gridCol w:w="943"/>
        <w:gridCol w:w="1252"/>
        <w:gridCol w:w="1266"/>
        <w:gridCol w:w="1424"/>
      </w:tblGrid>
      <w:tr w:rsidR="00190B61" w:rsidRPr="00190B61" w:rsidTr="00190B61">
        <w:trPr>
          <w:cantSplit/>
          <w:trHeight w:val="20"/>
          <w:jc w:val="center"/>
        </w:trPr>
        <w:tc>
          <w:tcPr>
            <w:tcW w:w="3096"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34"/>
              <w:rPr>
                <w:rFonts w:eastAsia="Times New Roman" w:cs="Times New Roman"/>
                <w:sz w:val="24"/>
                <w:szCs w:val="24"/>
                <w:lang w:eastAsia="tr-TR"/>
              </w:rPr>
            </w:pPr>
            <w:r w:rsidRPr="00190B61">
              <w:rPr>
                <w:rFonts w:eastAsia="Times New Roman" w:cs="Times New Roman"/>
                <w:b/>
                <w:bCs/>
                <w:sz w:val="24"/>
                <w:szCs w:val="24"/>
                <w:lang w:eastAsia="tr-TR"/>
              </w:rPr>
              <w:t>Makina ve Teçhizatın Cinsi</w:t>
            </w:r>
          </w:p>
        </w:tc>
        <w:tc>
          <w:tcPr>
            <w:tcW w:w="108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Times New Roman"/>
                <w:sz w:val="24"/>
                <w:szCs w:val="24"/>
                <w:lang w:eastAsia="tr-TR"/>
              </w:rPr>
            </w:pPr>
            <w:r w:rsidRPr="00190B61">
              <w:rPr>
                <w:rFonts w:eastAsia="Times New Roman" w:cs="Times New Roman"/>
                <w:b/>
                <w:bCs/>
                <w:sz w:val="24"/>
                <w:szCs w:val="24"/>
                <w:lang w:eastAsia="tr-TR"/>
              </w:rPr>
              <w:t>Miktarı</w:t>
            </w:r>
          </w:p>
        </w:tc>
        <w:tc>
          <w:tcPr>
            <w:tcW w:w="101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37"/>
              <w:jc w:val="center"/>
              <w:rPr>
                <w:rFonts w:eastAsia="Times New Roman" w:cs="Times New Roman"/>
                <w:sz w:val="24"/>
                <w:szCs w:val="24"/>
                <w:lang w:eastAsia="tr-TR"/>
              </w:rPr>
            </w:pPr>
            <w:r w:rsidRPr="00190B61">
              <w:rPr>
                <w:rFonts w:eastAsia="Times New Roman" w:cs="Times New Roman"/>
                <w:b/>
                <w:bCs/>
                <w:sz w:val="24"/>
                <w:szCs w:val="24"/>
                <w:lang w:eastAsia="tr-TR"/>
              </w:rPr>
              <w:t>Yerli/ İthal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Birim Fiyatı</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Tutarı</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(TL)</w:t>
            </w:r>
          </w:p>
        </w:tc>
        <w:tc>
          <w:tcPr>
            <w:tcW w:w="162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(Euro) veya</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(Dolar)</w:t>
            </w:r>
          </w:p>
        </w:tc>
      </w:tr>
      <w:tr w:rsidR="00190B61" w:rsidRPr="00190B61" w:rsidTr="00420FB2">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ind w:right="57"/>
              <w:jc w:val="right"/>
              <w:rPr>
                <w:rFonts w:eastAsia="Times New Roman" w:cs="Times New Roman"/>
                <w:sz w:val="24"/>
                <w:szCs w:val="24"/>
                <w:lang w:eastAsia="tr-TR"/>
              </w:rPr>
            </w:pPr>
          </w:p>
        </w:tc>
      </w:tr>
      <w:tr w:rsidR="00190B61" w:rsidRPr="00190B61" w:rsidTr="00420FB2">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ind w:right="57"/>
              <w:jc w:val="right"/>
              <w:rPr>
                <w:rFonts w:eastAsia="Times New Roman" w:cs="Times New Roman"/>
                <w:sz w:val="24"/>
                <w:szCs w:val="24"/>
                <w:lang w:eastAsia="tr-TR"/>
              </w:rPr>
            </w:pPr>
          </w:p>
        </w:tc>
      </w:tr>
      <w:tr w:rsidR="00190B61" w:rsidRPr="00190B61" w:rsidTr="00420FB2">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ind w:right="57"/>
              <w:jc w:val="right"/>
              <w:rPr>
                <w:rFonts w:eastAsia="Times New Roman" w:cs="Times New Roman"/>
                <w:sz w:val="24"/>
                <w:szCs w:val="24"/>
                <w:lang w:eastAsia="tr-TR"/>
              </w:rPr>
            </w:pPr>
          </w:p>
        </w:tc>
      </w:tr>
      <w:tr w:rsidR="00190B61" w:rsidRPr="00190B61" w:rsidTr="00420FB2">
        <w:trPr>
          <w:cantSplit/>
          <w:trHeight w:val="20"/>
          <w:jc w:val="center"/>
        </w:trPr>
        <w:tc>
          <w:tcPr>
            <w:tcW w:w="3096"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08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01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62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ind w:right="57"/>
              <w:jc w:val="right"/>
              <w:rPr>
                <w:rFonts w:eastAsia="Times New Roman" w:cs="Times New Roman"/>
                <w:sz w:val="24"/>
                <w:szCs w:val="24"/>
                <w:lang w:eastAsia="tr-TR"/>
              </w:rPr>
            </w:pPr>
          </w:p>
        </w:tc>
      </w:tr>
    </w:tbl>
    <w:p w:rsidR="0094603B" w:rsidRDefault="0094603B" w:rsidP="00124BB5">
      <w:pPr>
        <w:spacing w:after="0" w:line="240" w:lineRule="auto"/>
        <w:ind w:left="567"/>
        <w:jc w:val="both"/>
        <w:rPr>
          <w:rFonts w:eastAsia="Times New Roman" w:cs="Times New Roman"/>
          <w:b/>
          <w:bCs/>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Not:</w:t>
      </w:r>
      <w:r w:rsidRPr="00190B61">
        <w:rPr>
          <w:rFonts w:eastAsia="Times New Roman" w:cs="Times New Roman"/>
          <w:sz w:val="24"/>
          <w:szCs w:val="24"/>
          <w:lang w:eastAsia="tr-TR"/>
        </w:rPr>
        <w:t xml:space="preserve"> a) 1 Euro veya dolar; ….. TL alınmıştır.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b) Fiyatlara KDV dahil değildir.</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2.3.5. Yardımcı İşletmeler Makina ve Teçhizat Giderleri:</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 xml:space="preserve">Tesiste, ana makina ve teçhizat yanında, yardımcı makina ve teçhizat kullanılacaktır.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Tesiste kullanılacak yardımcı makina ve teçhizat listesi ve tutarı;</w:t>
      </w:r>
    </w:p>
    <w:p w:rsidR="00190B61" w:rsidRDefault="00190B61" w:rsidP="00124BB5">
      <w:pPr>
        <w:spacing w:after="0" w:line="240" w:lineRule="auto"/>
        <w:ind w:left="567"/>
        <w:jc w:val="both"/>
        <w:rPr>
          <w:rFonts w:eastAsia="Times New Roman" w:cs="Times New Roman"/>
          <w:sz w:val="24"/>
          <w:szCs w:val="24"/>
          <w:lang w:eastAsia="tr-TR"/>
        </w:rPr>
      </w:pPr>
    </w:p>
    <w:p w:rsidR="00D5611B" w:rsidRDefault="00D5611B" w:rsidP="00124BB5">
      <w:pPr>
        <w:spacing w:after="0" w:line="240" w:lineRule="auto"/>
        <w:ind w:left="567"/>
        <w:jc w:val="both"/>
        <w:rPr>
          <w:rFonts w:eastAsia="Times New Roman" w:cs="Times New Roman"/>
          <w:sz w:val="24"/>
          <w:szCs w:val="24"/>
          <w:lang w:eastAsia="tr-TR"/>
        </w:rPr>
      </w:pPr>
    </w:p>
    <w:p w:rsidR="00D5611B" w:rsidRPr="00190B61" w:rsidRDefault="00D5611B" w:rsidP="00124BB5">
      <w:pPr>
        <w:spacing w:after="0" w:line="240" w:lineRule="auto"/>
        <w:ind w:left="567"/>
        <w:jc w:val="both"/>
        <w:rPr>
          <w:rFonts w:eastAsia="Times New Roman" w:cs="Times New Roman"/>
          <w:sz w:val="24"/>
          <w:szCs w:val="24"/>
          <w:lang w:eastAsia="tr-TR"/>
        </w:rPr>
      </w:pPr>
    </w:p>
    <w:p w:rsid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lastRenderedPageBreak/>
        <w:t>Tablo 6: Yardımcı Makina ve Teçhizat Listesi</w:t>
      </w:r>
    </w:p>
    <w:p w:rsidR="00124BB5" w:rsidRPr="00190B61" w:rsidRDefault="00124BB5" w:rsidP="00124BB5">
      <w:pPr>
        <w:spacing w:after="0" w:line="240" w:lineRule="auto"/>
        <w:ind w:left="567"/>
        <w:jc w:val="both"/>
        <w:rPr>
          <w:rFonts w:eastAsia="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2522"/>
        <w:gridCol w:w="1090"/>
        <w:gridCol w:w="934"/>
        <w:gridCol w:w="1362"/>
        <w:gridCol w:w="1286"/>
        <w:gridCol w:w="1311"/>
      </w:tblGrid>
      <w:tr w:rsidR="00190B61" w:rsidRPr="00190B61" w:rsidTr="00190B61">
        <w:trPr>
          <w:cantSplit/>
          <w:trHeight w:val="20"/>
          <w:jc w:val="center"/>
        </w:trPr>
        <w:tc>
          <w:tcPr>
            <w:tcW w:w="2954" w:type="dxa"/>
            <w:tcBorders>
              <w:top w:val="double" w:sz="4" w:space="0" w:color="auto"/>
              <w:left w:val="double" w:sz="4" w:space="0" w:color="auto"/>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34"/>
              <w:rPr>
                <w:rFonts w:eastAsia="Times New Roman" w:cs="Times New Roman"/>
                <w:sz w:val="24"/>
                <w:szCs w:val="24"/>
                <w:lang w:eastAsia="tr-TR"/>
              </w:rPr>
            </w:pPr>
            <w:r w:rsidRPr="00190B61">
              <w:rPr>
                <w:rFonts w:eastAsia="Times New Roman" w:cs="Times New Roman"/>
                <w:b/>
                <w:bCs/>
                <w:sz w:val="24"/>
                <w:szCs w:val="24"/>
                <w:lang w:eastAsia="tr-TR"/>
              </w:rPr>
              <w:t>Makina ve Teçhizatın Cinsi</w:t>
            </w:r>
          </w:p>
        </w:tc>
        <w:tc>
          <w:tcPr>
            <w:tcW w:w="1134"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Times New Roman"/>
                <w:sz w:val="24"/>
                <w:szCs w:val="24"/>
                <w:lang w:eastAsia="tr-TR"/>
              </w:rPr>
            </w:pPr>
            <w:r w:rsidRPr="00190B61">
              <w:rPr>
                <w:rFonts w:eastAsia="Times New Roman" w:cs="Times New Roman"/>
                <w:b/>
                <w:bCs/>
                <w:sz w:val="24"/>
                <w:szCs w:val="24"/>
                <w:lang w:eastAsia="tr-TR"/>
              </w:rPr>
              <w:t>Miktarı</w:t>
            </w:r>
          </w:p>
        </w:tc>
        <w:tc>
          <w:tcPr>
            <w:tcW w:w="992"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bottom"/>
            <w:hideMark/>
          </w:tcPr>
          <w:p w:rsidR="00190B61" w:rsidRPr="00190B61" w:rsidRDefault="00190B61" w:rsidP="00190B61">
            <w:pPr>
              <w:spacing w:after="0" w:line="240" w:lineRule="auto"/>
              <w:ind w:left="37"/>
              <w:jc w:val="center"/>
              <w:rPr>
                <w:rFonts w:eastAsia="Times New Roman" w:cs="Times New Roman"/>
                <w:sz w:val="24"/>
                <w:szCs w:val="24"/>
                <w:lang w:eastAsia="tr-TR"/>
              </w:rPr>
            </w:pPr>
            <w:r w:rsidRPr="00190B61">
              <w:rPr>
                <w:rFonts w:eastAsia="Times New Roman" w:cs="Times New Roman"/>
                <w:b/>
                <w:bCs/>
                <w:sz w:val="24"/>
                <w:szCs w:val="24"/>
                <w:lang w:eastAsia="tr-TR"/>
              </w:rPr>
              <w:t>Yerli/ İthal</w:t>
            </w:r>
          </w:p>
        </w:tc>
        <w:tc>
          <w:tcPr>
            <w:tcW w:w="1557"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Birim Fiyatı</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Tutarı</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(TL)</w:t>
            </w:r>
          </w:p>
        </w:tc>
        <w:tc>
          <w:tcPr>
            <w:tcW w:w="1440" w:type="dxa"/>
            <w:tcBorders>
              <w:top w:val="double" w:sz="4" w:space="0" w:color="auto"/>
              <w:left w:val="nil"/>
              <w:bottom w:val="double" w:sz="4" w:space="0" w:color="auto"/>
              <w:right w:val="double" w:sz="4" w:space="0" w:color="auto"/>
            </w:tcBorders>
            <w:shd w:val="clear" w:color="auto" w:fill="E6E6E6"/>
            <w:tcMar>
              <w:top w:w="0" w:type="dxa"/>
              <w:left w:w="85" w:type="dxa"/>
              <w:bottom w:w="0" w:type="dxa"/>
              <w:right w:w="85"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(Euro) veya</w:t>
            </w:r>
          </w:p>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(Dolar)</w:t>
            </w: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2954" w:type="dxa"/>
            <w:tcBorders>
              <w:top w:val="nil"/>
              <w:left w:val="double" w:sz="4" w:space="0" w:color="auto"/>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rPr>
                <w:rFonts w:eastAsia="Times New Roman" w:cs="Times New Roman"/>
                <w:sz w:val="24"/>
                <w:szCs w:val="24"/>
                <w:lang w:eastAsia="tr-TR"/>
              </w:rPr>
            </w:pPr>
          </w:p>
        </w:tc>
        <w:tc>
          <w:tcPr>
            <w:tcW w:w="1134"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992"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557"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190B61">
        <w:trPr>
          <w:cantSplit/>
          <w:trHeight w:val="20"/>
          <w:jc w:val="center"/>
        </w:trPr>
        <w:tc>
          <w:tcPr>
            <w:tcW w:w="6637" w:type="dxa"/>
            <w:gridSpan w:val="4"/>
            <w:tcBorders>
              <w:top w:val="nil"/>
              <w:left w:val="double" w:sz="4" w:space="0" w:color="auto"/>
              <w:bottom w:val="double" w:sz="4" w:space="0" w:color="auto"/>
              <w:right w:val="double" w:sz="4" w:space="0" w:color="auto"/>
            </w:tcBorders>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TOPLAM</w:t>
            </w: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c>
          <w:tcPr>
            <w:tcW w:w="1440" w:type="dxa"/>
            <w:tcBorders>
              <w:top w:val="nil"/>
              <w:left w:val="nil"/>
              <w:bottom w:val="double" w:sz="4" w:space="0" w:color="auto"/>
              <w:right w:val="double" w:sz="4" w:space="0" w:color="auto"/>
            </w:tcBorders>
            <w:tcMar>
              <w:top w:w="0" w:type="dxa"/>
              <w:left w:w="85" w:type="dxa"/>
              <w:bottom w:w="0" w:type="dxa"/>
              <w:right w:w="85"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Not:</w:t>
      </w:r>
      <w:r w:rsidRPr="00190B61">
        <w:rPr>
          <w:rFonts w:eastAsia="Times New Roman" w:cs="Times New Roman"/>
          <w:sz w:val="24"/>
          <w:szCs w:val="24"/>
          <w:lang w:eastAsia="tr-TR"/>
        </w:rPr>
        <w:t xml:space="preserve"> a) 1 Euro veya dolar; ….. TL alınmıştır.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b) Fiyatlara KDV dahil değildir.</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Toplam makina ve teçhizat giderleri ;</w:t>
      </w:r>
    </w:p>
    <w:p w:rsidR="00190B61" w:rsidRPr="00190B61" w:rsidRDefault="00190B61" w:rsidP="00124BB5">
      <w:pPr>
        <w:spacing w:after="0" w:line="240" w:lineRule="auto"/>
        <w:ind w:left="567"/>
        <w:rPr>
          <w:rFonts w:eastAsia="Times New Roman" w:cs="Times New Roman"/>
          <w:sz w:val="24"/>
          <w:szCs w:val="24"/>
          <w:lang w:eastAsia="tr-TR"/>
        </w:rPr>
      </w:pPr>
    </w:p>
    <w:p w:rsidR="00190B61" w:rsidRDefault="00190B61" w:rsidP="00124BB5">
      <w:pPr>
        <w:spacing w:after="0" w:line="240" w:lineRule="auto"/>
        <w:ind w:left="567"/>
        <w:rPr>
          <w:rFonts w:eastAsia="Times New Roman" w:cs="Times New Roman"/>
          <w:b/>
          <w:bCs/>
          <w:sz w:val="24"/>
          <w:szCs w:val="24"/>
          <w:lang w:eastAsia="tr-TR"/>
        </w:rPr>
      </w:pPr>
      <w:r w:rsidRPr="00190B61">
        <w:rPr>
          <w:rFonts w:eastAsia="Times New Roman" w:cs="Times New Roman"/>
          <w:b/>
          <w:bCs/>
          <w:sz w:val="24"/>
          <w:szCs w:val="24"/>
          <w:lang w:eastAsia="tr-TR"/>
        </w:rPr>
        <w:t>Tablo 7:</w:t>
      </w:r>
      <w:r w:rsidRPr="00190B61">
        <w:rPr>
          <w:rFonts w:eastAsia="Times New Roman" w:cs="Times New Roman"/>
          <w:sz w:val="24"/>
          <w:szCs w:val="24"/>
          <w:lang w:eastAsia="tr-TR"/>
        </w:rPr>
        <w:t xml:space="preserve"> </w:t>
      </w:r>
      <w:r w:rsidRPr="00190B61">
        <w:rPr>
          <w:rFonts w:eastAsia="Times New Roman" w:cs="Times New Roman"/>
          <w:b/>
          <w:bCs/>
          <w:sz w:val="24"/>
          <w:szCs w:val="24"/>
          <w:lang w:eastAsia="tr-TR"/>
        </w:rPr>
        <w:t>Toplam Makina ve Teçhizat Yatırımı Tutarı</w:t>
      </w:r>
    </w:p>
    <w:p w:rsidR="00124BB5" w:rsidRPr="00190B61" w:rsidRDefault="00124BB5" w:rsidP="00124BB5">
      <w:pPr>
        <w:spacing w:after="0" w:line="240" w:lineRule="auto"/>
        <w:ind w:left="567"/>
        <w:rPr>
          <w:rFonts w:eastAsia="Times New Roman" w:cs="Times New Roman"/>
          <w:sz w:val="24"/>
          <w:szCs w:val="24"/>
          <w:lang w:eastAsia="tr-TR"/>
        </w:rPr>
      </w:pPr>
    </w:p>
    <w:tbl>
      <w:tblPr>
        <w:tblW w:w="8505" w:type="dxa"/>
        <w:jc w:val="center"/>
        <w:tblCellMar>
          <w:left w:w="0" w:type="dxa"/>
          <w:right w:w="0" w:type="dxa"/>
        </w:tblCellMar>
        <w:tblLook w:val="04A0" w:firstRow="1" w:lastRow="0" w:firstColumn="1" w:lastColumn="0" w:noHBand="0" w:noVBand="1"/>
      </w:tblPr>
      <w:tblGrid>
        <w:gridCol w:w="4638"/>
        <w:gridCol w:w="1926"/>
        <w:gridCol w:w="1941"/>
      </w:tblGrid>
      <w:tr w:rsidR="00190B61" w:rsidRPr="00190B61" w:rsidTr="00190B61">
        <w:trPr>
          <w:cantSplit/>
          <w:trHeight w:val="20"/>
          <w:jc w:val="center"/>
        </w:trPr>
        <w:tc>
          <w:tcPr>
            <w:tcW w:w="5245" w:type="dxa"/>
            <w:tcBorders>
              <w:top w:val="double" w:sz="4" w:space="0" w:color="auto"/>
              <w:left w:val="double" w:sz="4" w:space="0" w:color="auto"/>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Tutarı (TL)</w:t>
            </w:r>
          </w:p>
        </w:tc>
        <w:tc>
          <w:tcPr>
            <w:tcW w:w="2126" w:type="dxa"/>
            <w:tcBorders>
              <w:top w:val="double" w:sz="4" w:space="0" w:color="auto"/>
              <w:left w:val="nil"/>
              <w:bottom w:val="double" w:sz="4" w:space="0" w:color="auto"/>
              <w:right w:val="double" w:sz="4" w:space="0" w:color="auto"/>
            </w:tcBorders>
            <w:shd w:val="clear" w:color="auto" w:fill="E6E6E6"/>
            <w:tcMar>
              <w:top w:w="0" w:type="dxa"/>
              <w:left w:w="70" w:type="dxa"/>
              <w:bottom w:w="0" w:type="dxa"/>
              <w:right w:w="70"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(Euro) veya</w:t>
            </w: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(Dolar)</w:t>
            </w:r>
          </w:p>
        </w:tc>
      </w:tr>
      <w:tr w:rsidR="00190B61" w:rsidRPr="00190B61" w:rsidTr="00420FB2">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Ana Makina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Yardımcı Makina ve Teçhizat Yatırımı</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r w:rsidR="00190B61" w:rsidRPr="00190B61" w:rsidTr="00420FB2">
        <w:trPr>
          <w:cantSplit/>
          <w:trHeight w:val="20"/>
          <w:jc w:val="center"/>
        </w:trPr>
        <w:tc>
          <w:tcPr>
            <w:tcW w:w="5245" w:type="dxa"/>
            <w:tcBorders>
              <w:top w:val="nil"/>
              <w:left w:val="double" w:sz="4" w:space="0" w:color="auto"/>
              <w:bottom w:val="double" w:sz="4" w:space="0" w:color="auto"/>
              <w:right w:val="double" w:sz="4" w:space="0" w:color="auto"/>
            </w:tcBorders>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Toplam Makina ve Teçhizat Giderleri</w:t>
            </w: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c>
          <w:tcPr>
            <w:tcW w:w="2126" w:type="dxa"/>
            <w:tcBorders>
              <w:top w:val="nil"/>
              <w:left w:val="nil"/>
              <w:bottom w:val="double" w:sz="4" w:space="0" w:color="auto"/>
              <w:right w:val="double" w:sz="4" w:space="0" w:color="auto"/>
            </w:tcBorders>
            <w:tcMar>
              <w:top w:w="0" w:type="dxa"/>
              <w:left w:w="70" w:type="dxa"/>
              <w:bottom w:w="0" w:type="dxa"/>
              <w:right w:w="70" w:type="dxa"/>
            </w:tcMar>
            <w:vAlign w:val="center"/>
          </w:tcPr>
          <w:p w:rsidR="00190B61" w:rsidRPr="00190B61" w:rsidRDefault="00190B61" w:rsidP="00190B61">
            <w:pPr>
              <w:spacing w:after="0" w:line="240" w:lineRule="auto"/>
              <w:jc w:val="center"/>
              <w:rPr>
                <w:rFonts w:eastAsia="Times New Roman" w:cs="Times New Roman"/>
                <w:sz w:val="24"/>
                <w:szCs w:val="24"/>
                <w:lang w:eastAsia="tr-TR"/>
              </w:rPr>
            </w:pPr>
          </w:p>
        </w:tc>
      </w:tr>
    </w:tbl>
    <w:p w:rsidR="0094603B" w:rsidRDefault="0094603B" w:rsidP="00124BB5">
      <w:pPr>
        <w:spacing w:after="0" w:line="240" w:lineRule="auto"/>
        <w:ind w:left="567"/>
        <w:rPr>
          <w:rFonts w:eastAsia="Times New Roman" w:cs="Times New Roman"/>
          <w:sz w:val="24"/>
          <w:szCs w:val="24"/>
          <w:lang w:eastAsia="tr-TR"/>
        </w:rPr>
      </w:pPr>
    </w:p>
    <w:p w:rsidR="00190B61" w:rsidRPr="00190B61" w:rsidRDefault="00190B61" w:rsidP="00124BB5">
      <w:pPr>
        <w:spacing w:after="0" w:line="240" w:lineRule="auto"/>
        <w:ind w:left="567"/>
        <w:rPr>
          <w:rFonts w:eastAsia="Times New Roman" w:cs="Times New Roman"/>
          <w:sz w:val="24"/>
          <w:szCs w:val="24"/>
          <w:lang w:eastAsia="tr-TR"/>
        </w:rPr>
      </w:pPr>
      <w:r w:rsidRPr="0094603B">
        <w:rPr>
          <w:rFonts w:eastAsia="Times New Roman" w:cs="Times New Roman"/>
          <w:b/>
          <w:sz w:val="24"/>
          <w:szCs w:val="24"/>
          <w:lang w:eastAsia="tr-TR"/>
        </w:rPr>
        <w:t>Not:</w:t>
      </w:r>
      <w:r w:rsidRPr="00190B61">
        <w:rPr>
          <w:rFonts w:eastAsia="Times New Roman" w:cs="Times New Roman"/>
          <w:sz w:val="24"/>
          <w:szCs w:val="24"/>
          <w:lang w:eastAsia="tr-TR"/>
        </w:rPr>
        <w:t xml:space="preserve"> 1 Euro veya dolar …. TL alınmıştır.</w:t>
      </w:r>
    </w:p>
    <w:p w:rsidR="00190B61" w:rsidRPr="00190B61" w:rsidRDefault="00190B61" w:rsidP="00124BB5">
      <w:pPr>
        <w:spacing w:after="0" w:line="240" w:lineRule="auto"/>
        <w:ind w:left="567"/>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2.3.6. Mefruşat Giderleri: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(Sadece turizm yatırımları için söz konusudur).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2.3.7. Montaj Giderleri:</w:t>
      </w:r>
      <w:bookmarkStart w:id="0" w:name="_GoBack"/>
      <w:bookmarkEnd w:id="0"/>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Ana fabrika, yardımcı işletme tesislerinin montajları ile ilgili tüm masraflar için toplam makina ve teçhizat bedelinin % …… kadar alınmıştır. Buna göre;</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Toplam makina ve teçhizat bedeli</w:t>
      </w:r>
      <w:r w:rsidRPr="00190B61">
        <w:rPr>
          <w:rFonts w:eastAsia="Times New Roman" w:cs="Times New Roman"/>
          <w:b/>
          <w:bCs/>
          <w:sz w:val="24"/>
          <w:szCs w:val="24"/>
          <w:lang w:eastAsia="tr-TR"/>
        </w:rPr>
        <w:t xml:space="preserve"> </w:t>
      </w:r>
      <w:r w:rsidRPr="00190B61">
        <w:rPr>
          <w:rFonts w:eastAsia="Times New Roman" w:cs="Times New Roman"/>
          <w:sz w:val="24"/>
          <w:szCs w:val="24"/>
          <w:lang w:eastAsia="tr-TR"/>
        </w:rPr>
        <w:t>TL x ………………</w:t>
      </w:r>
      <w:r w:rsidR="00CB5F78">
        <w:rPr>
          <w:rFonts w:eastAsia="Times New Roman" w:cs="Times New Roman"/>
          <w:sz w:val="24"/>
          <w:szCs w:val="24"/>
          <w:lang w:eastAsia="tr-TR"/>
        </w:rPr>
        <w:t xml:space="preserve"> </w:t>
      </w:r>
      <w:r w:rsidRPr="00190B61">
        <w:rPr>
          <w:rFonts w:eastAsia="Times New Roman" w:cs="Times New Roman"/>
          <w:sz w:val="24"/>
          <w:szCs w:val="24"/>
          <w:lang w:eastAsia="tr-TR"/>
        </w:rPr>
        <w:t>= ……………….. TL’lik bir harcama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2.3.8. Taşıt Araçları</w:t>
      </w:r>
      <w:r w:rsidRPr="00190B61">
        <w:rPr>
          <w:rFonts w:eastAsia="Times New Roman" w:cs="Times New Roman"/>
          <w:sz w:val="24"/>
          <w:szCs w:val="24"/>
          <w:lang w:eastAsia="tr-TR"/>
        </w:rPr>
        <w:t xml:space="preserve">: </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Tesis için gerekli taşıt aracı olarak ……………. adet kamyon ve ……………. adet servis aracı için ………………... TL’lik bir harcama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2.3.9. İşletmeye Alma Giderleri:</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İşletmeye alma gideri olarak, deneme üretimine başlangıç tarihinden itibaren kesin işletmeye geçiş tarihine kadar, test etme ve kontrol süresi olarak ……… gün alınmış ve ayrıca, tesisin kuruluşu tamamlandıktan sonra ortaya çıkabilecek aksaklıklar da dikkate alınarak bu kalemde …………………. TL’lik bir harcama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2.3.10. Genel Giderler:</w:t>
      </w:r>
    </w:p>
    <w:p w:rsid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Haberleşme, aydınlatma, ilan vs. masraflar ile emlak ve taşıt alım vergileri, yatırım dönemi personel, idari ve sosyal binaların tefrişi ve çeşitli demirbaşlarla ile ilgili olarak …………………… TL’lik bir harcama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lastRenderedPageBreak/>
        <w:t>2.3.11. Diğer Giderler:</w:t>
      </w: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sz w:val="24"/>
          <w:szCs w:val="24"/>
          <w:lang w:eastAsia="tr-TR"/>
        </w:rPr>
        <w:t>Başta yatırım dönemi finansman giderleri olmak üzere, çeşitli fon,</w:t>
      </w:r>
      <w:r w:rsidR="00124BB5">
        <w:rPr>
          <w:rFonts w:eastAsia="Times New Roman" w:cs="Times New Roman"/>
          <w:sz w:val="24"/>
          <w:szCs w:val="24"/>
          <w:lang w:eastAsia="tr-TR"/>
        </w:rPr>
        <w:t xml:space="preserve"> vergi vb. masraflar ile ilgili</w:t>
      </w:r>
      <w:r w:rsidRPr="00190B61">
        <w:rPr>
          <w:rFonts w:eastAsia="Times New Roman" w:cs="Times New Roman"/>
          <w:sz w:val="24"/>
          <w:szCs w:val="24"/>
          <w:lang w:eastAsia="tr-TR"/>
        </w:rPr>
        <w:t xml:space="preserve"> olarak …………………… TL’lik bir harcama öngörülmüştür.</w:t>
      </w:r>
    </w:p>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 xml:space="preserve">2.4. TOPLAM SABİT YATIRIM TUTARI TABLOSU </w:t>
      </w:r>
    </w:p>
    <w:tbl>
      <w:tblPr>
        <w:tblW w:w="8561" w:type="dxa"/>
        <w:jc w:val="center"/>
        <w:tblInd w:w="402" w:type="dxa"/>
        <w:tblCellMar>
          <w:left w:w="0" w:type="dxa"/>
          <w:right w:w="0" w:type="dxa"/>
        </w:tblCellMar>
        <w:tblLook w:val="04A0" w:firstRow="1" w:lastRow="0" w:firstColumn="1" w:lastColumn="0" w:noHBand="0" w:noVBand="1"/>
      </w:tblPr>
      <w:tblGrid>
        <w:gridCol w:w="4661"/>
        <w:gridCol w:w="1620"/>
        <w:gridCol w:w="2280"/>
      </w:tblGrid>
      <w:tr w:rsidR="00190B61" w:rsidRPr="00190B61" w:rsidTr="00124BB5">
        <w:trPr>
          <w:trHeight w:val="20"/>
          <w:jc w:val="center"/>
        </w:trPr>
        <w:tc>
          <w:tcPr>
            <w:tcW w:w="4661" w:type="dxa"/>
            <w:tcBorders>
              <w:top w:val="double" w:sz="6" w:space="0" w:color="auto"/>
              <w:left w:val="double" w:sz="6" w:space="0" w:color="auto"/>
              <w:bottom w:val="double" w:sz="4" w:space="0" w:color="auto"/>
              <w:right w:val="double" w:sz="6"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Harcamanın Türü</w:t>
            </w:r>
          </w:p>
        </w:tc>
        <w:tc>
          <w:tcPr>
            <w:tcW w:w="162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(TL)</w:t>
            </w:r>
          </w:p>
        </w:tc>
        <w:tc>
          <w:tcPr>
            <w:tcW w:w="2280" w:type="dxa"/>
            <w:tcBorders>
              <w:top w:val="double" w:sz="6" w:space="0" w:color="auto"/>
              <w:left w:val="nil"/>
              <w:bottom w:val="double" w:sz="4" w:space="0" w:color="auto"/>
              <w:right w:val="double" w:sz="6"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ind w:left="57"/>
              <w:jc w:val="center"/>
              <w:rPr>
                <w:rFonts w:eastAsia="Times New Roman" w:cs="Arial"/>
                <w:sz w:val="24"/>
                <w:szCs w:val="24"/>
                <w:lang w:eastAsia="tr-TR"/>
              </w:rPr>
            </w:pPr>
            <w:r w:rsidRPr="00190B61">
              <w:rPr>
                <w:rFonts w:eastAsia="Times New Roman" w:cs="Arial"/>
                <w:b/>
                <w:bCs/>
                <w:sz w:val="24"/>
                <w:szCs w:val="24"/>
                <w:lang w:eastAsia="tr-TR"/>
              </w:rPr>
              <w:t>(Euro) veya</w:t>
            </w:r>
          </w:p>
          <w:p w:rsidR="00190B61" w:rsidRPr="00190B61" w:rsidRDefault="00190B61" w:rsidP="00190B61">
            <w:pPr>
              <w:spacing w:after="0" w:line="240" w:lineRule="auto"/>
              <w:jc w:val="center"/>
              <w:rPr>
                <w:rFonts w:eastAsia="Times New Roman" w:cs="Times New Roman"/>
                <w:sz w:val="24"/>
                <w:szCs w:val="24"/>
                <w:lang w:eastAsia="tr-TR"/>
              </w:rPr>
            </w:pPr>
            <w:r w:rsidRPr="00190B61">
              <w:rPr>
                <w:rFonts w:eastAsia="Times New Roman" w:cs="Times New Roman"/>
                <w:b/>
                <w:bCs/>
                <w:sz w:val="24"/>
                <w:szCs w:val="24"/>
                <w:lang w:eastAsia="tr-TR"/>
              </w:rPr>
              <w:t>(Dolar)</w:t>
            </w: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1. Etüt ve Proje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 xml:space="preserve">2. Arazi Düzenleme ve Hazırlık Yapıları Gideri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bottom"/>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 xml:space="preserve">3. Bina-İnşaat Giderleri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a) Ana Fabrika Binası ve Tesisler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b) Yardımcı İşletme Binası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c) Depolar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ç) İdare Binası ve Sosyal Tesisler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d) Kantar Binası</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tcMar>
              <w:top w:w="0" w:type="dxa"/>
              <w:left w:w="70" w:type="dxa"/>
              <w:bottom w:w="0" w:type="dxa"/>
              <w:right w:w="70" w:type="dxa"/>
            </w:tcMar>
            <w:vAlign w:val="bottom"/>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e) Bekçi Kulübesi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4. Ana Makina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420FB2" w:rsidP="00190B61">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a) İthal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b) Yerli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5. Yardımcı Makina ve Teçhizat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a) İthal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420FB2" w:rsidP="00420FB2">
            <w:pPr>
              <w:spacing w:after="0" w:line="240" w:lineRule="auto"/>
              <w:rPr>
                <w:rFonts w:eastAsia="Times New Roman" w:cs="Times New Roman"/>
                <w:sz w:val="24"/>
                <w:szCs w:val="24"/>
                <w:lang w:eastAsia="tr-TR"/>
              </w:rPr>
            </w:pPr>
            <w:r>
              <w:rPr>
                <w:rFonts w:eastAsia="Times New Roman" w:cs="Times New Roman"/>
                <w:sz w:val="24"/>
                <w:szCs w:val="24"/>
                <w:lang w:eastAsia="tr-TR"/>
              </w:rPr>
              <w:t xml:space="preserve">   </w:t>
            </w:r>
            <w:r w:rsidR="00190B61" w:rsidRPr="00190B61">
              <w:rPr>
                <w:rFonts w:eastAsia="Times New Roman" w:cs="Times New Roman"/>
                <w:sz w:val="24"/>
                <w:szCs w:val="24"/>
                <w:lang w:eastAsia="tr-TR"/>
              </w:rPr>
              <w:t xml:space="preserve"> b) Yerli </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6. Mefruşat Giderleri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ind w:right="410"/>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7. Montaj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8. Taşıt Araçları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9. İşletmeye Alma Gideri</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10. Genel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4" w:space="0" w:color="auto"/>
              <w:bottom w:val="double" w:sz="4" w:space="0" w:color="auto"/>
              <w:right w:val="double" w:sz="4"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sz w:val="24"/>
                <w:szCs w:val="24"/>
                <w:lang w:eastAsia="tr-TR"/>
              </w:rPr>
              <w:t>11. Diğer Giderler</w:t>
            </w:r>
          </w:p>
        </w:tc>
        <w:tc>
          <w:tcPr>
            <w:tcW w:w="162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4" w:space="0" w:color="auto"/>
              <w:right w:val="double" w:sz="4"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r w:rsidR="00190B61" w:rsidRPr="00190B61" w:rsidTr="00124BB5">
        <w:trPr>
          <w:trHeight w:val="20"/>
          <w:jc w:val="center"/>
        </w:trPr>
        <w:tc>
          <w:tcPr>
            <w:tcW w:w="4661" w:type="dxa"/>
            <w:tcBorders>
              <w:top w:val="nil"/>
              <w:left w:val="double" w:sz="6" w:space="0" w:color="auto"/>
              <w:bottom w:val="double" w:sz="6" w:space="0" w:color="auto"/>
              <w:right w:val="double" w:sz="6" w:space="0" w:color="auto"/>
            </w:tcBorders>
            <w:noWrap/>
            <w:tcMar>
              <w:top w:w="0" w:type="dxa"/>
              <w:left w:w="70" w:type="dxa"/>
              <w:bottom w:w="0" w:type="dxa"/>
              <w:right w:w="70" w:type="dxa"/>
            </w:tcMar>
            <w:vAlign w:val="center"/>
            <w:hideMark/>
          </w:tcPr>
          <w:p w:rsidR="00190B61" w:rsidRPr="00190B61" w:rsidRDefault="00190B61" w:rsidP="00190B61">
            <w:pPr>
              <w:spacing w:after="0" w:line="240" w:lineRule="auto"/>
              <w:rPr>
                <w:rFonts w:eastAsia="Times New Roman" w:cs="Times New Roman"/>
                <w:sz w:val="24"/>
                <w:szCs w:val="24"/>
                <w:lang w:eastAsia="tr-TR"/>
              </w:rPr>
            </w:pPr>
            <w:r w:rsidRPr="00190B61">
              <w:rPr>
                <w:rFonts w:eastAsia="Times New Roman" w:cs="Times New Roman"/>
                <w:b/>
                <w:bCs/>
                <w:sz w:val="24"/>
                <w:szCs w:val="24"/>
                <w:lang w:eastAsia="tr-TR"/>
              </w:rPr>
              <w:t>Toplam Sabit Yatırım Tutarı</w:t>
            </w:r>
          </w:p>
        </w:tc>
        <w:tc>
          <w:tcPr>
            <w:tcW w:w="1620" w:type="dxa"/>
            <w:tcBorders>
              <w:top w:val="nil"/>
              <w:left w:val="nil"/>
              <w:bottom w:val="double" w:sz="6" w:space="0" w:color="auto"/>
              <w:right w:val="double" w:sz="6"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c>
          <w:tcPr>
            <w:tcW w:w="2280" w:type="dxa"/>
            <w:tcBorders>
              <w:top w:val="nil"/>
              <w:left w:val="nil"/>
              <w:bottom w:val="double" w:sz="6" w:space="0" w:color="auto"/>
              <w:right w:val="double" w:sz="6" w:space="0" w:color="auto"/>
            </w:tcBorders>
            <w:noWrap/>
            <w:tcMar>
              <w:top w:w="0" w:type="dxa"/>
              <w:left w:w="70" w:type="dxa"/>
              <w:bottom w:w="0" w:type="dxa"/>
              <w:right w:w="70" w:type="dxa"/>
            </w:tcMar>
            <w:vAlign w:val="center"/>
          </w:tcPr>
          <w:p w:rsidR="00190B61" w:rsidRPr="00190B61" w:rsidRDefault="00190B61" w:rsidP="00420FB2">
            <w:pPr>
              <w:spacing w:after="0" w:line="240" w:lineRule="auto"/>
              <w:rPr>
                <w:rFonts w:eastAsia="Times New Roman" w:cs="Times New Roman"/>
                <w:sz w:val="24"/>
                <w:szCs w:val="24"/>
                <w:lang w:eastAsia="tr-TR"/>
              </w:rPr>
            </w:pPr>
          </w:p>
        </w:tc>
      </w:tr>
    </w:tbl>
    <w:p w:rsidR="00190B61" w:rsidRPr="00190B61" w:rsidRDefault="00190B61" w:rsidP="00124BB5">
      <w:pPr>
        <w:spacing w:after="0" w:line="240" w:lineRule="auto"/>
        <w:ind w:left="567"/>
        <w:jc w:val="both"/>
        <w:rPr>
          <w:rFonts w:eastAsia="Times New Roman" w:cs="Times New Roman"/>
          <w:sz w:val="24"/>
          <w:szCs w:val="24"/>
          <w:lang w:eastAsia="tr-TR"/>
        </w:rPr>
      </w:pPr>
    </w:p>
    <w:p w:rsidR="00190B61" w:rsidRPr="00190B61" w:rsidRDefault="00190B61" w:rsidP="00124BB5">
      <w:pPr>
        <w:spacing w:after="0" w:line="240" w:lineRule="auto"/>
        <w:ind w:left="567"/>
        <w:jc w:val="both"/>
        <w:rPr>
          <w:rFonts w:eastAsia="Times New Roman" w:cs="Times New Roman"/>
          <w:sz w:val="24"/>
          <w:szCs w:val="24"/>
          <w:lang w:eastAsia="tr-TR"/>
        </w:rPr>
      </w:pPr>
      <w:r w:rsidRPr="00190B61">
        <w:rPr>
          <w:rFonts w:eastAsia="Times New Roman" w:cs="Times New Roman"/>
          <w:b/>
          <w:bCs/>
          <w:sz w:val="24"/>
          <w:szCs w:val="24"/>
          <w:lang w:eastAsia="tr-TR"/>
        </w:rPr>
        <w:t>Not:</w:t>
      </w:r>
      <w:r w:rsidRPr="00190B61">
        <w:rPr>
          <w:rFonts w:eastAsia="Times New Roman" w:cs="Times New Roman"/>
          <w:sz w:val="24"/>
          <w:szCs w:val="24"/>
          <w:lang w:eastAsia="tr-TR"/>
        </w:rPr>
        <w:t xml:space="preserve"> Çalışmalarda esas alınan fiyatlar, yatırım bilgi formunun hazırlanma tarihinde temin edilen fiyatların ortalaması olup, çeşitli etkenlerin ve tercihlerin rol oynaması sonucu, zaman içerisinde değişiklik gösterebilir. Bu nedenle, yatırımcıların veya yatırımcı kuruluşların içinde bulunulan durum ve şartlar çerçevesinde, her türlü fiyatlandırmayı yeniden gözden geçirerek revize etmeleri gereklidir.</w:t>
      </w:r>
    </w:p>
    <w:sectPr w:rsidR="00190B61" w:rsidRPr="00190B61" w:rsidSect="0083252E">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B61"/>
    <w:rsid w:val="00124BB5"/>
    <w:rsid w:val="001550D6"/>
    <w:rsid w:val="00190B61"/>
    <w:rsid w:val="00420FB2"/>
    <w:rsid w:val="00660904"/>
    <w:rsid w:val="0083252E"/>
    <w:rsid w:val="00883D15"/>
    <w:rsid w:val="008A637E"/>
    <w:rsid w:val="0094603B"/>
    <w:rsid w:val="00CB5F78"/>
    <w:rsid w:val="00D561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0B61"/>
    <w:rPr>
      <w:rFonts w:ascii="Tahoma" w:hAnsi="Tahoma" w:cs="Tahoma"/>
      <w:sz w:val="16"/>
      <w:szCs w:val="16"/>
    </w:rPr>
  </w:style>
  <w:style w:type="paragraph" w:customStyle="1" w:styleId="CharCharCharChar">
    <w:name w:val="Char Char Char Char"/>
    <w:basedOn w:val="Normal"/>
    <w:rsid w:val="00190B61"/>
    <w:pPr>
      <w:spacing w:after="160" w:line="240" w:lineRule="exact"/>
    </w:pPr>
    <w:rPr>
      <w:rFonts w:ascii="Arial" w:eastAsia="Times New Roman" w:hAnsi="Arial" w:cs="Times New Roman"/>
      <w:kern w:val="1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90B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0B61"/>
    <w:rPr>
      <w:rFonts w:ascii="Tahoma" w:hAnsi="Tahoma" w:cs="Tahoma"/>
      <w:sz w:val="16"/>
      <w:szCs w:val="16"/>
    </w:rPr>
  </w:style>
  <w:style w:type="paragraph" w:customStyle="1" w:styleId="CharCharCharChar">
    <w:name w:val="Char Char Char Char"/>
    <w:basedOn w:val="Normal"/>
    <w:rsid w:val="00190B61"/>
    <w:pPr>
      <w:spacing w:after="160" w:line="240" w:lineRule="exact"/>
    </w:pPr>
    <w:rPr>
      <w:rFonts w:ascii="Arial" w:eastAsia="Times New Roman" w:hAnsi="Arial" w:cs="Times New Roman"/>
      <w:kern w:val="1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135180">
      <w:bodyDiv w:val="1"/>
      <w:marLeft w:val="0"/>
      <w:marRight w:val="0"/>
      <w:marTop w:val="0"/>
      <w:marBottom w:val="0"/>
      <w:divBdr>
        <w:top w:val="none" w:sz="0" w:space="0" w:color="auto"/>
        <w:left w:val="none" w:sz="0" w:space="0" w:color="auto"/>
        <w:bottom w:val="none" w:sz="0" w:space="0" w:color="auto"/>
        <w:right w:val="none" w:sz="0" w:space="0" w:color="auto"/>
      </w:divBdr>
      <w:divsChild>
        <w:div w:id="292295787">
          <w:marLeft w:val="0"/>
          <w:marRight w:val="0"/>
          <w:marTop w:val="100"/>
          <w:marBottom w:val="100"/>
          <w:divBdr>
            <w:top w:val="none" w:sz="0" w:space="0" w:color="auto"/>
            <w:left w:val="none" w:sz="0" w:space="0" w:color="auto"/>
            <w:bottom w:val="none" w:sz="0" w:space="0" w:color="auto"/>
            <w:right w:val="none" w:sz="0" w:space="0" w:color="auto"/>
          </w:divBdr>
          <w:divsChild>
            <w:div w:id="867525139">
              <w:marLeft w:val="0"/>
              <w:marRight w:val="0"/>
              <w:marTop w:val="0"/>
              <w:marBottom w:val="0"/>
              <w:divBdr>
                <w:top w:val="none" w:sz="0" w:space="0" w:color="auto"/>
                <w:left w:val="none" w:sz="0" w:space="0" w:color="auto"/>
                <w:bottom w:val="none" w:sz="0" w:space="0" w:color="auto"/>
                <w:right w:val="none" w:sz="0" w:space="0" w:color="auto"/>
              </w:divBdr>
              <w:divsChild>
                <w:div w:id="1439831807">
                  <w:marLeft w:val="0"/>
                  <w:marRight w:val="0"/>
                  <w:marTop w:val="0"/>
                  <w:marBottom w:val="0"/>
                  <w:divBdr>
                    <w:top w:val="none" w:sz="0" w:space="0" w:color="auto"/>
                    <w:left w:val="none" w:sz="0" w:space="0" w:color="auto"/>
                    <w:bottom w:val="none" w:sz="0" w:space="0" w:color="auto"/>
                    <w:right w:val="none" w:sz="0" w:space="0" w:color="auto"/>
                  </w:divBdr>
                  <w:divsChild>
                    <w:div w:id="1164859753">
                      <w:marLeft w:val="0"/>
                      <w:marRight w:val="0"/>
                      <w:marTop w:val="0"/>
                      <w:marBottom w:val="0"/>
                      <w:divBdr>
                        <w:top w:val="none" w:sz="0" w:space="0" w:color="auto"/>
                        <w:left w:val="none" w:sz="0" w:space="0" w:color="auto"/>
                        <w:bottom w:val="none" w:sz="0" w:space="0" w:color="auto"/>
                        <w:right w:val="none" w:sz="0" w:space="0" w:color="auto"/>
                      </w:divBdr>
                      <w:divsChild>
                        <w:div w:id="2131242059">
                          <w:marLeft w:val="0"/>
                          <w:marRight w:val="0"/>
                          <w:marTop w:val="0"/>
                          <w:marBottom w:val="0"/>
                          <w:divBdr>
                            <w:top w:val="none" w:sz="0" w:space="0" w:color="auto"/>
                            <w:left w:val="none" w:sz="0" w:space="0" w:color="auto"/>
                            <w:bottom w:val="none" w:sz="0" w:space="0" w:color="auto"/>
                            <w:right w:val="none" w:sz="0" w:space="0" w:color="auto"/>
                          </w:divBdr>
                          <w:divsChild>
                            <w:div w:id="397360472">
                              <w:marLeft w:val="0"/>
                              <w:marRight w:val="0"/>
                              <w:marTop w:val="0"/>
                              <w:marBottom w:val="0"/>
                              <w:divBdr>
                                <w:top w:val="none" w:sz="0" w:space="0" w:color="auto"/>
                                <w:left w:val="none" w:sz="0" w:space="0" w:color="auto"/>
                                <w:bottom w:val="none" w:sz="0" w:space="0" w:color="auto"/>
                                <w:right w:val="none" w:sz="0" w:space="0" w:color="auto"/>
                              </w:divBdr>
                              <w:divsChild>
                                <w:div w:id="944574794">
                                  <w:marLeft w:val="0"/>
                                  <w:marRight w:val="0"/>
                                  <w:marTop w:val="0"/>
                                  <w:marBottom w:val="0"/>
                                  <w:divBdr>
                                    <w:top w:val="none" w:sz="0" w:space="0" w:color="auto"/>
                                    <w:left w:val="none" w:sz="0" w:space="0" w:color="auto"/>
                                    <w:bottom w:val="single" w:sz="8" w:space="0" w:color="808080"/>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F851E-30DA-4389-BAEF-12CE190B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1631</Words>
  <Characters>9301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Adm06</dc:creator>
  <cp:lastModifiedBy>Adm06</cp:lastModifiedBy>
  <cp:revision>6</cp:revision>
  <cp:lastPrinted>2014-11-28T12:33:00Z</cp:lastPrinted>
  <dcterms:created xsi:type="dcterms:W3CDTF">2014-11-28T12:31:00Z</dcterms:created>
  <dcterms:modified xsi:type="dcterms:W3CDTF">2014-12-02T09:32:00Z</dcterms:modified>
</cp:coreProperties>
</file>